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623c" w14:textId="e07623c">
      <w:pPr>
        <w:spacing w:after="120"/>
        <w:jc w:val="center"/>
        <w15:collapsed w:val="false"/>
        <w:rPr>
          <w:rStyle w:val="Strong"/>
          <w:rFonts w:ascii="Times New Roman" w:hAnsi="Times New Roman" w:eastAsia="Times New Roman" w:cs="Times New Roman"/>
          <w:sz w:val="36"/>
          <w:szCs w:val="36"/>
        </w:rPr>
      </w:pP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LỊCH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CÔNG TÁC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TUẦN CỦA LÃNH ĐẠO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 xml:space="preserve"> </w:t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fldChar w:fldCharType="begin"/>
        <w:instrText xml:space="preserve"> MERGEFIELD  deptName \* Upper  \* MERGEFORMAT </w:instrText>
        <w:fldChar w:fldCharType="separate"/>
      </w:r>
      <w:r>
        <w:rPr>
          <w:rStyle w:val="Strong"/>
          <w:rFonts w:ascii="Times New Roman" w:hAnsi="Times New Roman" w:eastAsia="Times New Roman" w:cs="Times New Roman"/>
          <w:sz w:val="36"/>
          <w:szCs w:val="36"/>
        </w:rPr>
        <w:t>BỘ NỘI VỤ</w:t>
      </w:r>
      <w:r>
        <w:fldChar w:fldCharType="end"/>
      </w:r>
    </w:p>
    <w:p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Tuần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weekNo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41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(từ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fromDate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21/09/2020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đến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  <w:instrText xml:space="preserve"> MERGEFIELD  toDate  \* MERGEFORMAT </w:instrText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27/09/2020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firstRow="1" w:lastRow="0" w:firstColumn="1" w:lastColumn="0" w:noHBand="0" w:noVBand="1" w:val="04A0"/>
      </w:tblPr>
      <w:tblGrid>
        <w:gridCol w:w="1857"/>
        <w:gridCol w:w="3543"/>
        <w:gridCol w:w="4680"/>
        <w:gridCol w:w="4050"/>
      </w:tblGrid>
      <w:tr w:rsidRPr="00A52F7A" w:rsidR="00E72C06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Pr="00A52F7A" w:rsidR="00E72C06" w:rsidP="00DB2DA5" w:rsidRDefault="00E72C0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hai (21/09)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giao ban LĐ Ban Tổ chức TW- Địa điểm:  Tại Ban TCTW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Hội thảo xây dựng Nghị định Quy định thi hành một số điều của Nghị quyết số 97/2019/QH14 về thí điểm tổ chức mô hình chính quyền đô thị tại TP Hà Nội- Địa điểm:  tại phòng họp Trụ sở UBND TP Hà Nội</w:t>
            </w:r>
            <w:r>
              <w:br/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15h00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Ban soạn thảo và Tổ biên tập Đề án xây dựng và triển khai Thẻ công chức điện tử- Địa điểm: tại tầng 7, Trung tâm thông tin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ba (22/09)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HN tập huấn về bảo vệ bí mật NN ngành Nội vụ-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tại Ủy ban Văn hóa, Giáo dục, Thanh niên, Thiếu niên và Nhi đồng của Quốc hội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Dự Hội nghị tập huấn công tác bảo vệ bí mật nhà nước-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Bắc Kạn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tư (23/09)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Bắc Kạn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 tỉnh Bắc Kạn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năm (24/09)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 Trụ sở Bộ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quan- Địa điểm: Trụ sở Bộ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Triệu Văn Cường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Thứ sáu (25/09)</w:t>
            </w:r>
          </w:p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Bộ trưởng Lê Vĩnh Tân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Đi công tác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Trần Anh Tuấn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08h30</w:t>
            </w:r>
            <w:r>
              <w:rPr>
                <w:rFonts w:ascii="Times New Roman" w:hAnsi="Times New Roman" w:eastAsia="Times New Roman" w:cs="Times New Roman"/>
                <w:sz w:val="27"/>
              </w:rPr>
              <w:t>: Họp Hội đồng liên Bộ thẩm định Đề án dự thảo Nghị quyết của Quốc hội về thí điểm mô hình chính quyền đô thị tại TP Hồ Chí Minh- Địa điểm:  tại Trụ sở Bộ Nội vụ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14h00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  <w:tr>
        <w:tc>
          <w:tcPr>
            <w:tcW w:type="dxa"/>
            <w:vMerge w:val="continue"/>
          </w:tcPr>
          <w:p/>
        </w:tc>
        <w:tc>
          <w:tcPr>
            <w:tcW w:type="dxa"/>
            <w:vAlign w:val="center"/>
          </w:tcPr>
          <w:p>
            <w:r>
              <w:rPr>
                <w:rFonts w:ascii="Times New Roman" w:hAnsi="Times New Roman" w:eastAsia="Times New Roman" w:cs="Times New Roman"/>
                <w:sz w:val="27"/>
              </w:rPr>
              <w:t>Thứ trưởng Nguyễn Duy Thăng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08h00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  <w:tc>
          <w:tcPr>
            <w:tcW w:type="dxa"/>
          </w:tcPr>
          <w:p>
            <w:r>
              <w:rPr>
                <w:rFonts w:ascii="Times New Roman" w:hAnsi="Times New Roman" w:eastAsia="Times New Roman" w:cs="Times New Roman"/>
                <w:b w:val="true"/>
                <w:sz w:val="27"/>
              </w:rPr>
              <w:t>13h00</w:t>
            </w:r>
            <w:r>
              <w:rPr>
                <w:rFonts w:ascii="Times New Roman" w:hAnsi="Times New Roman" w:eastAsia="Times New Roman" w:cs="Times New Roman"/>
                <w:sz w:val="27"/>
              </w:rPr>
              <w:t>: Làm việc tại cơ quan</w:t>
            </w:r>
          </w:p>
        </w:tc>
      </w:tr>
    </w:tbl>
    <w:p w:rsidRPr="00A52F7A" w:rsidR="00D823B5" w:rsidP="005C4FA5" w:rsidRDefault="00D823B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Pr="00A52F7A" w:rsidR="004E080C" w:rsidP="00655BBE" w:rsidRDefault="004E080C">
      <w:pPr>
        <w:rPr>
          <w:rFonts w:ascii="Times New Roman" w:hAnsi="Times New Roman" w:cs="Times New Roman"/>
          <w:i/>
          <w:sz w:val="27"/>
          <w:szCs w:val="27"/>
        </w:rPr>
        <w:sectPr w:rsidRPr="00A52F7A" w:rsidR="004E080C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  <w:bookmarkStart w:name="_GoBack" w:id="0"/>
      <w:bookmarkEnd w:id="0"/>
    </w:p>
    <w:sectPr w:rsidRPr="00A52F7A" w:rsidR="004E080C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D77F4"/>
    <w:rsid w:val="0072307A"/>
    <w:rsid w:val="00741D41"/>
    <w:rsid w:val="00945A61"/>
    <w:rsid w:val="00971FD2"/>
    <w:rsid w:val="00A04415"/>
    <w:rsid w:val="00A52F7A"/>
    <w:rsid w:val="00AB18EC"/>
    <w:rsid w:val="00B160CF"/>
    <w:rsid w:val="00B907D5"/>
    <w:rsid w:val="00BF0993"/>
    <w:rsid w:val="00C1622E"/>
    <w:rsid w:val="00CD4B41"/>
    <w:rsid w:val="00D823B5"/>
    <w:rsid w:val="00DB2DA5"/>
    <w:rsid w:val="00E2437C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5:docId w15:val="{381AA3EA-60D3-49E8-AC9D-F5EB83E83D4B}"/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1F0D8-C2B6-460A-AF2E-47478159A21A}"/>
</file>

<file path=customXml/itemProps2.xml><?xml version="1.0" encoding="utf-8"?>
<ds:datastoreItem xmlns:ds="http://schemas.openxmlformats.org/officeDocument/2006/customXml" ds:itemID="{45A34F9F-E6C3-45F9-A9C3-8CE7168A1DEB}"/>
</file>

<file path=customXml/itemProps3.xml><?xml version="1.0" encoding="utf-8"?>
<ds:datastoreItem xmlns:ds="http://schemas.openxmlformats.org/officeDocument/2006/customXml" ds:itemID="{4E47BF95-D44E-4308-B265-8B6A7B320AC1}"/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1</properties:Pages>
  <properties:Words>44</properties:Words>
  <properties:Characters>255</properties:Characters>
  <properties:Lines>2</properties:Lines>
  <properties:Paragraphs>1</properties:Paragraphs>
  <properties:TotalTime>1051</properties:TotalTime>
  <properties:ScaleCrop>false</properties:ScaleCrop>
  <properties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298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phucvh2</cp:lastModifiedBy>
  <cp:revision>56</cp:revision>
  <dcterms:created xsi:type="dcterms:W3CDTF">2011-11-10T12:57:00Z</dcterms:created>
  <dcterms:modified xsi:type="dcterms:W3CDTF">2019-06-26T11:02:00Z</dcterms:modified>
</cp:coreProperties>
</file>