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Look w:val="04A0"/>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0" w:name="_Toc2925475"/>
    </w:p>
    <w:p w:rsidR="00986725" w:rsidRPr="003C653B" w:rsidRDefault="00986725" w:rsidP="003C653B">
      <w:pPr>
        <w:pStyle w:val="Heading1"/>
        <w:spacing w:before="240"/>
        <w:rPr>
          <w:sz w:val="30"/>
        </w:rPr>
      </w:pPr>
      <w:bookmarkStart w:id="1" w:name="_Toc534809545"/>
      <w:bookmarkStart w:id="2"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w:t>
      </w:r>
      <w:bookmarkStart w:id="3" w:name="_GoBack"/>
      <w:bookmarkEnd w:id="3"/>
      <w:r w:rsidR="00310472" w:rsidRPr="003C653B">
        <w:rPr>
          <w:spacing w:val="2"/>
          <w:szCs w:val="30"/>
        </w:rPr>
        <w:t>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w:t>
      </w:r>
      <w:r w:rsidRPr="003C653B">
        <w:rPr>
          <w:szCs w:val="30"/>
        </w:rPr>
        <w:lastRenderedPageBreak/>
        <w:t>biểu hiện vi 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Bộ Chính trị, Ban Bí thư đã chỉ đạo từng 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Ban Bí thư đã 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b w:val="0"/>
          <w:i w:val="0"/>
          <w:sz w:val="28"/>
        </w:rPr>
      </w:pPr>
      <w:r w:rsidRPr="00EE3E2C">
        <w:rPr>
          <w:rStyle w:val="Heading4Char"/>
          <w:i w:val="0"/>
          <w:sz w:val="28"/>
        </w:rPr>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Kịp thời biểu dương những điển hình tiên tiến, những tấm gương sáng 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tổ chức đảng, đảng viên, nhất là cán bộ lãnh đạo, quản lý và người đứng đầu các cấp, các ngành, địa phương, cơ quan, 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0"/>
    <w:bookmarkEnd w:id="1"/>
    <w:bookmarkEnd w:id="2"/>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Tổ chức bộ máy, biên chế, chức năng, nhiệm vụ, quyền hạn, mối quan 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chức năng, 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Nguyên tắc Đảng thống nhất lãnh đạo công tác cán bộ và quản lý đội ngũ cán bộ, đi đôi với phát huy trách nhiệm của các tổ chức và người đứng đầu 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8"/>
      <w:headerReference w:type="default" r:id="rId9"/>
      <w:pgSz w:w="11907" w:h="16840" w:code="9"/>
      <w:pgMar w:top="1134" w:right="851" w:bottom="1134" w:left="1701" w:header="454" w:footer="454" w:gutter="0"/>
      <w:pgNumType w:start="1"/>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9D" w:rsidRDefault="0069489D" w:rsidP="00890B7E">
      <w:r>
        <w:separator/>
      </w:r>
    </w:p>
  </w:endnote>
  <w:endnote w:type="continuationSeparator" w:id="0">
    <w:p w:rsidR="0069489D" w:rsidRDefault="0069489D" w:rsidP="0089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9D" w:rsidRDefault="0069489D" w:rsidP="00890B7E">
      <w:r>
        <w:separator/>
      </w:r>
    </w:p>
  </w:footnote>
  <w:footnote w:type="continuationSeparator" w:id="0">
    <w:p w:rsidR="0069489D" w:rsidRDefault="0069489D"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Year" w:val="2016"/>
          <w:attr w:name="Day" w:val="4"/>
          <w:attr w:name="Month" w:val="04"/>
          <w:attr w:name="ls" w:val="trans"/>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EE3E2C">
      <w:rPr>
        <w:rStyle w:val="PageNumber"/>
        <w:rFonts w:ascii="Times New Roman" w:hAnsi="Times New Roman"/>
        <w:noProof/>
        <w:sz w:val="28"/>
        <w:szCs w:val="28"/>
      </w:rPr>
      <w:t>54</w:t>
    </w:r>
    <w:r w:rsidRPr="00871717">
      <w:rPr>
        <w:rStyle w:val="PageNumber"/>
        <w:rFonts w:ascii="Times New Roman" w:hAnsi="Times New Roman"/>
        <w:sz w:val="28"/>
        <w:szCs w:val="28"/>
      </w:rPr>
      <w:fldChar w:fldCharType="end"/>
    </w:r>
  </w:p>
  <w:p w:rsidR="0069489D" w:rsidRPr="00871717" w:rsidRDefault="00075FFC" w:rsidP="00871717">
    <w:pPr>
      <w:pStyle w:val="Header"/>
      <w:spacing w:before="0" w:line="240" w:lineRule="auto"/>
      <w:rPr>
        <w:rFonts w:ascii=".VnArialH" w:hAnsi=".VnArialH"/>
        <w:sz w:val="12"/>
      </w:rPr>
    </w:pPr>
    <w:fldSimple w:instr=" userNAME  \* MERGEFORMAT ">
      <w:r w:rsidR="00EE3E2C" w:rsidRPr="00EE3E2C">
        <w:rPr>
          <w:rFonts w:ascii=".VnArialH" w:hAnsi=".VnArialH"/>
          <w:noProof/>
          <w:sz w:val="12"/>
        </w:rPr>
        <w:t>12.</w:t>
      </w:r>
    </w:fldSimple>
    <w:fldSimple w:instr=" FILENAME  \* MERGEFORMAT ">
      <w:r w:rsidR="00EE3E2C" w:rsidRPr="00EE3E2C">
        <w:rPr>
          <w:rFonts w:ascii=".VnArialH" w:hAnsi=".VnArialH"/>
          <w:noProof/>
          <w:sz w:val="12"/>
        </w:rPr>
        <w:t>vk13_bcxdd19-10(dangbao)</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73F0A-3BEE-4046-953E-7AAF42944A4E}"/>
</file>

<file path=customXml/itemProps2.xml><?xml version="1.0" encoding="utf-8"?>
<ds:datastoreItem xmlns:ds="http://schemas.openxmlformats.org/officeDocument/2006/customXml" ds:itemID="{723A02EC-B3A7-4C53-893A-75350EAB9727}"/>
</file>

<file path=customXml/itemProps3.xml><?xml version="1.0" encoding="utf-8"?>
<ds:datastoreItem xmlns:ds="http://schemas.openxmlformats.org/officeDocument/2006/customXml" ds:itemID="{4C27C1F1-062A-4F59-808F-43FAC6E571D8}"/>
</file>

<file path=customXml/itemProps4.xml><?xml version="1.0" encoding="utf-8"?>
<ds:datastoreItem xmlns:ds="http://schemas.openxmlformats.org/officeDocument/2006/customXml" ds:itemID="{91E43D71-36DF-4970-8EB5-EAC9A85C60DE}"/>
</file>

<file path=docProps/app.xml><?xml version="1.0" encoding="utf-8"?>
<Properties xmlns="http://schemas.openxmlformats.org/officeDocument/2006/extended-properties" xmlns:vt="http://schemas.openxmlformats.org/officeDocument/2006/docPropsVTypes">
  <Template>Normal</Template>
  <TotalTime>152</TotalTime>
  <Pages>54</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30</cp:revision>
  <cp:lastPrinted>2020-10-19T07:42:00Z</cp:lastPrinted>
  <dcterms:created xsi:type="dcterms:W3CDTF">2020-10-19T01:46:00Z</dcterms:created>
  <dcterms:modified xsi:type="dcterms:W3CDTF">2020-10-19T07:42:00Z</dcterms:modified>
</cp:coreProperties>
</file>