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e454" w14:textId="ebce454">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41</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27/09/2021</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03/10/2021</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(27/09)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Ủy ban Xã hội của Quốc hội thẩm tra dự án Luật Thi đua, khen thưởng (sửa đổi)</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với Vụ KHTC</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Làm việc với Ban Dân vận TW và Cục A02 tại Ban TGCP- Địa điểm:  Trụ sở Ban TGCP</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Đảng ủy Ban Tôn giáo Chính phủ rà soát quy hoạch chức danh lãnh đạo, quản lý- Địa điểm: Trụ sở Ban TGCP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Làm việc với Tổ Biên tập xây dựng Đề án</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15h00</w:t>
            </w:r>
            <w:r>
              <w:rPr>
                <w:rFonts w:ascii="Times New Roman" w:hAnsi="Times New Roman" w:eastAsia="Times New Roman" w:cs="Times New Roman"/>
                <w:sz w:val="27"/>
              </w:rPr>
              <w:t>: Họp tại Ủy ban xã hội của Quốc hội- Địa điểm: Nhà Quốc hội</w:t>
            </w:r>
          </w:p>
        </w:tc>
      </w:tr>
      <w:tr>
        <w:tc>
          <w:tcPr>
            <w:tcW w:type="dxa"/>
            <w:vMerge w:val="restart"/>
            <w:vAlign w:val="center"/>
          </w:tcPr>
          <w:p>
            <w:pPr>
              <w:jc w:val="center"/>
            </w:pPr>
            <w:r>
              <w:rPr>
                <w:rFonts w:ascii="Times New Roman" w:hAnsi="Times New Roman" w:eastAsia="Times New Roman" w:cs="Times New Roman"/>
                <w:b w:val="true"/>
                <w:sz w:val="27"/>
              </w:rPr>
              <w:t>Thứ ba (28/09)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trực tuyến toàn quốc về giải ngân vốn đầu tư công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họp Ban Cán sự đảng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họp Ban Bí thư</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với Vụ TCBC</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Hội đồng lý luận Trung ương (Tiểu ban Quốc phòng - An ninh - Đối ngoại)- Địa điểm:  Phòng họp tầng 2, trụ sở HDDLLTW, 57 Phan Đình Phùng, BĐ,HN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BTV Đảng ủy Bộ Nội vụ-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tư (29/09)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08h30</w:t>
            </w:r>
            <w:r>
              <w:rPr>
                <w:rFonts w:ascii="Times New Roman" w:hAnsi="Times New Roman" w:eastAsia="Times New Roman" w:cs="Times New Roman"/>
                <w:sz w:val="27"/>
              </w:rPr>
              <w:t>: Họp Ban cán sự đảng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Ban cán sự đảng Bộ- Địa điểm:  Phòng họp số 1,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HN chủ chốt về bổ sung quy hoạch chức danh lãnh đạo Ban TGCP- Địa điểm: Trụ sở Ban TGCP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BCS đảng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năm (30/09)</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giao ban ban công tác tháng 9/2021 của Bộ</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Đi công tác</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Giao ban Bộ Nội vụ tháng 9/2021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r>
              <w:br/>
            </w:r>
            <w:r>
              <w:rPr>
                <w:rFonts w:ascii="Times New Roman" w:hAnsi="Times New Roman" w:eastAsia="Times New Roman" w:cs="Times New Roman"/>
                <w:b w:val="true"/>
                <w:sz w:val="27"/>
              </w:rPr>
              <w:t>08h30</w:t>
            </w:r>
            <w:r>
              <w:rPr>
                <w:rFonts w:ascii="Times New Roman" w:hAnsi="Times New Roman" w:eastAsia="Times New Roman" w:cs="Times New Roman"/>
                <w:sz w:val="27"/>
              </w:rPr>
              <w:t>: Họp giao ban ban công tác tháng 9/2021 của Bộ</w:t>
            </w:r>
            <w:r>
              <w:br/>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r>
              <w:rPr>
                <w:rFonts w:ascii="Times New Roman" w:hAnsi="Times New Roman" w:eastAsia="Times New Roman" w:cs="Times New Roman"/>
                <w:b w:val="true"/>
                <w:sz w:val="27"/>
              </w:rPr>
              <w:t>14h00</w:t>
            </w:r>
            <w:r>
              <w:rPr>
                <w:rFonts w:ascii="Times New Roman" w:hAnsi="Times New Roman" w:eastAsia="Times New Roman" w:cs="Times New Roman"/>
                <w:sz w:val="27"/>
              </w:rPr>
              <w:t>: Dự Hội nghị giao ban trực tuyến Ban Tổ chức Trung ương đánh giá tình hình, kết quả công tác quý III, triển khai nhiệm vụ công tác quý IV năm 2021- Địa điểm: Hội trường tầng G, 2A Hoàng Văn Thụ, Ba Đình, Hà Nội</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kết quả công tác Quý III, phương hướng nhiệm vụ công tác tháng 10/2021 của Bộ Nội vụ- Địa điểm:  Phòng họp số 1, tầng 2, trụ sở Bộ</w:t>
            </w:r>
            <w:r>
              <w:br/>
            </w:r>
            <w:r>
              <w:rPr>
                <w:rFonts w:ascii="Times New Roman" w:hAnsi="Times New Roman" w:eastAsia="Times New Roman" w:cs="Times New Roman"/>
                <w:b w:val="true"/>
                <w:sz w:val="27"/>
              </w:rPr>
              <w:t>11h00</w:t>
            </w:r>
            <w:r>
              <w:rPr>
                <w:rFonts w:ascii="Times New Roman" w:hAnsi="Times New Roman" w:eastAsia="Times New Roman" w:cs="Times New Roman"/>
                <w:sz w:val="27"/>
              </w:rPr>
              <w:t>: Dự trao Huân chương lao động và nghỉ chế độ cho đồng chí Nguyễn Văn Lượng, Q.VT Vụ Tổ chức - Biên chế, Bộ Nội vụ- Địa điểm:  Phòng họp tầng 2,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tiếp Tòa Giám mục giáo phận Vinh- Địa điểm: Trụ sở Ban TGCP</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Dự HN giao ban Bộ tháng 9-2021</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restart"/>
            <w:vAlign w:val="center"/>
          </w:tcPr>
          <w:p>
            <w:pPr>
              <w:jc w:val="center"/>
            </w:pPr>
            <w:r>
              <w:rPr>
                <w:rFonts w:ascii="Times New Roman" w:hAnsi="Times New Roman" w:eastAsia="Times New Roman" w:cs="Times New Roman"/>
                <w:b w:val="true"/>
                <w:sz w:val="27"/>
              </w:rPr>
              <w:t>Thứ sáu (01/10)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Tiếp xúc cử tri tại Yên Bái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với Vụ CCHC</w:t>
            </w:r>
          </w:p>
        </w:tc>
      </w:tr>
      <w:tr>
        <w:tc>
          <w:tcPr>
            <w:tcW w:type="dxa"/>
            <w:vMerge w:val="continue"/>
          </w:tcPr>
          <w:p/>
        </w:tc>
        <w:tc>
          <w:tcPr>
            <w:tcW w:type="dxa"/>
            <w:vAlign w:val="center"/>
          </w:tcPr>
          <w:p>
            <w:r>
              <w:rPr>
                <w:rFonts w:ascii="Times New Roman" w:hAnsi="Times New Roman" w:eastAsia="Times New Roman" w:cs="Times New Roman"/>
                <w:sz w:val="27"/>
              </w:rPr>
              <w:t>Thứ trưởng Trương Hải Long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Vũ Chiến Thắng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13h00</w:t>
            </w:r>
            <w:r>
              <w:rPr>
                <w:rFonts w:ascii="Times New Roman" w:hAnsi="Times New Roman" w:eastAsia="Times New Roman" w:cs="Times New Roman"/>
                <w:sz w:val="27"/>
              </w:rPr>
              <w:t>: Làm việc tại cơ quan</w:t>
            </w:r>
          </w:p>
        </w:tc>
      </w:tr>
      <w:tr>
        <w:tc>
          <w:tcPr>
            <w:tcW w:type="dxa"/>
            <w:vAlign w:val="center"/>
          </w:tcPr>
          <w:p>
            <w:pPr>
              <w:jc w:val="center"/>
            </w:pPr>
            <w:r>
              <w:rPr>
                <w:rFonts w:ascii="Times New Roman" w:hAnsi="Times New Roman" w:eastAsia="Times New Roman" w:cs="Times New Roman"/>
                <w:b w:val="true"/>
                <w:sz w:val="27"/>
              </w:rPr>
              <w:t>Thứ bảy (02/10)</w:t>
            </w:r>
          </w:p>
        </w:tc>
        <w:tc>
          <w:tcPr>
            <w:tcW w:type="dxa"/>
            <w:vAlign w:val="center"/>
          </w:tcPr>
          <w:p>
            <w:r>
              <w:rPr>
                <w:rFonts w:ascii="Times New Roman" w:hAnsi="Times New Roman" w:eastAsia="Times New Roman" w:cs="Times New Roman"/>
                <w:sz w:val="27"/>
              </w:rPr>
              <w:t>Bộ trưởng Phạm Thị Thanh Trà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phiên họp Chính phủ thường kỳ tháng 9/2021</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phiên họp Chính phủ thường kỳ tháng 9/2021</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70699-1B5A-4F4D-ADF9-12DD9C190806}"/>
</file>

<file path=customXml/itemProps2.xml><?xml version="1.0" encoding="utf-8"?>
<ds:datastoreItem xmlns:ds="http://schemas.openxmlformats.org/officeDocument/2006/customXml" ds:itemID="{3DC91A45-307B-4D6D-BEC2-49827F338886}"/>
</file>

<file path=customXml/itemProps3.xml><?xml version="1.0" encoding="utf-8"?>
<ds:datastoreItem xmlns:ds="http://schemas.openxmlformats.org/officeDocument/2006/customXml" ds:itemID="{D03E785E-B9FB-45E1-993E-0E14C651D08F}"/>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phucvh2</cp:lastModifiedBy>
  <cp:revision>56</cp:revision>
  <dcterms:created xsi:type="dcterms:W3CDTF">2011-11-10T12:57:00Z</dcterms:created>
  <dcterms:modified xsi:type="dcterms:W3CDTF">2019-06-26T11:02:00Z</dcterms:modified>
</cp:coreProperties>
</file>