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tblInd w:w="-176" w:type="dxa"/>
        <w:tblLook w:val="0000" w:firstRow="0" w:lastRow="0" w:firstColumn="0" w:lastColumn="0" w:noHBand="0" w:noVBand="0"/>
      </w:tblPr>
      <w:tblGrid>
        <w:gridCol w:w="2518"/>
        <w:gridCol w:w="7258"/>
      </w:tblGrid>
      <w:tr w:rsidR="00B021FE" w:rsidRPr="00B021FE" w:rsidTr="005A2523">
        <w:trPr>
          <w:trHeight w:val="984"/>
        </w:trPr>
        <w:tc>
          <w:tcPr>
            <w:tcW w:w="2518" w:type="dxa"/>
          </w:tcPr>
          <w:p w:rsidR="00B021FE" w:rsidRPr="00AE4505" w:rsidRDefault="00B021FE" w:rsidP="00AE4505">
            <w:pPr>
              <w:widowControl w:val="0"/>
              <w:spacing w:before="60" w:after="60"/>
              <w:jc w:val="center"/>
              <w:rPr>
                <w:rFonts w:ascii="Times New Roman" w:hAnsi="Times New Roman"/>
                <w:b/>
                <w:noProof/>
                <w:sz w:val="28"/>
                <w:szCs w:val="28"/>
                <w:lang w:val="nl-NL"/>
              </w:rPr>
            </w:pPr>
            <w:r w:rsidRPr="00B021FE">
              <w:rPr>
                <w:rFonts w:ascii="Times New Roman" w:hAnsi="Times New Roman"/>
                <w:noProof/>
                <w:sz w:val="28"/>
                <w:szCs w:val="28"/>
              </w:rPr>
              <mc:AlternateContent>
                <mc:Choice Requires="wps">
                  <w:drawing>
                    <wp:anchor distT="4294967293" distB="4294967293" distL="114300" distR="114300" simplePos="0" relativeHeight="251660288" behindDoc="0" locked="0" layoutInCell="1" allowOverlap="1" wp14:anchorId="02F04C9E" wp14:editId="57B7F0BC">
                      <wp:simplePos x="0" y="0"/>
                      <wp:positionH relativeFrom="column">
                        <wp:posOffset>424815</wp:posOffset>
                      </wp:positionH>
                      <wp:positionV relativeFrom="paragraph">
                        <wp:posOffset>260985</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41E8F3" id="Straight Connector 11"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45pt,20.55pt" to="77.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"/>
                  </w:pict>
                </mc:Fallback>
              </mc:AlternateContent>
            </w:r>
            <w:r w:rsidRPr="00B021FE">
              <w:rPr>
                <w:rFonts w:ascii="Times New Roman" w:hAnsi="Times New Roman"/>
                <w:b/>
                <w:noProof/>
                <w:sz w:val="28"/>
                <w:szCs w:val="28"/>
                <w:lang w:val="nl-NL"/>
              </w:rPr>
              <w:t>BỘ TƯ PHÁP</w:t>
            </w:r>
          </w:p>
        </w:tc>
        <w:tc>
          <w:tcPr>
            <w:tcW w:w="7258" w:type="dxa"/>
          </w:tcPr>
          <w:p w:rsidR="00B021FE" w:rsidRPr="00B021FE" w:rsidRDefault="00B021FE" w:rsidP="00900084">
            <w:pPr>
              <w:widowControl w:val="0"/>
              <w:spacing w:before="40" w:after="40"/>
              <w:ind w:left="-10"/>
              <w:jc w:val="center"/>
              <w:rPr>
                <w:rFonts w:ascii="Times New Roman" w:hAnsi="Times New Roman"/>
                <w:b/>
                <w:sz w:val="28"/>
                <w:szCs w:val="28"/>
                <w:lang w:val="nl-NL"/>
              </w:rPr>
            </w:pPr>
            <w:r w:rsidRPr="00B021FE">
              <w:rPr>
                <w:rFonts w:ascii="Times New Roman" w:hAnsi="Times New Roman"/>
                <w:b/>
                <w:sz w:val="28"/>
                <w:szCs w:val="28"/>
                <w:lang w:val="nl-NL"/>
              </w:rPr>
              <w:t>CỘNG HÒA XÃ HỘI CHỦ NGHĨA VIỆT NAM</w:t>
            </w:r>
          </w:p>
          <w:p w:rsidR="00AE4505" w:rsidRDefault="00B021FE" w:rsidP="00AE4505">
            <w:pPr>
              <w:widowControl w:val="0"/>
              <w:spacing w:before="40" w:after="40"/>
              <w:ind w:left="-74"/>
              <w:jc w:val="center"/>
              <w:rPr>
                <w:rFonts w:ascii="Times New Roman" w:hAnsi="Times New Roman"/>
                <w:b/>
                <w:sz w:val="28"/>
                <w:szCs w:val="28"/>
                <w:lang w:val="nl-NL"/>
              </w:rPr>
            </w:pPr>
            <w:r w:rsidRPr="00B021FE">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469B4400" wp14:editId="4D8C8D77">
                      <wp:simplePos x="0" y="0"/>
                      <wp:positionH relativeFrom="column">
                        <wp:posOffset>1099820</wp:posOffset>
                      </wp:positionH>
                      <wp:positionV relativeFrom="paragraph">
                        <wp:posOffset>215265</wp:posOffset>
                      </wp:positionV>
                      <wp:extent cx="2209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DD1A01A" id="Straight Connector 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6pt,16.95pt" to="260.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gI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"/>
                  </w:pict>
                </mc:Fallback>
              </mc:AlternateContent>
            </w:r>
            <w:r w:rsidRPr="00B021FE">
              <w:rPr>
                <w:rFonts w:ascii="Times New Roman" w:hAnsi="Times New Roman"/>
                <w:b/>
                <w:sz w:val="28"/>
                <w:szCs w:val="28"/>
                <w:lang w:val="nl-NL"/>
              </w:rPr>
              <w:t>Độc lập - Tự do - Hạnh phúc</w:t>
            </w:r>
          </w:p>
          <w:p w:rsidR="00B021FE" w:rsidRPr="00AE4505" w:rsidRDefault="00B021FE" w:rsidP="00DC07EE">
            <w:pPr>
              <w:widowControl w:val="0"/>
              <w:spacing w:before="40" w:after="40"/>
              <w:ind w:left="-74"/>
              <w:jc w:val="right"/>
              <w:rPr>
                <w:rFonts w:ascii="Times New Roman" w:hAnsi="Times New Roman"/>
                <w:sz w:val="28"/>
                <w:szCs w:val="28"/>
                <w:lang w:val="nl-NL"/>
              </w:rPr>
            </w:pPr>
            <w:r w:rsidRPr="00AE4505">
              <w:rPr>
                <w:rFonts w:ascii="Times New Roman" w:hAnsi="Times New Roman"/>
                <w:i/>
                <w:sz w:val="28"/>
                <w:szCs w:val="28"/>
                <w:lang w:val="nl-NL"/>
              </w:rPr>
              <w:t xml:space="preserve">Hà Nội, ngày </w:t>
            </w:r>
            <w:r w:rsidR="00DC07EE">
              <w:rPr>
                <w:rFonts w:ascii="Times New Roman" w:hAnsi="Times New Roman"/>
                <w:i/>
                <w:sz w:val="28"/>
                <w:szCs w:val="28"/>
              </w:rPr>
              <w:t xml:space="preserve"> </w:t>
            </w:r>
            <w:r w:rsidRPr="00AE4505">
              <w:rPr>
                <w:rFonts w:ascii="Times New Roman" w:hAnsi="Times New Roman"/>
                <w:i/>
                <w:sz w:val="28"/>
                <w:szCs w:val="28"/>
                <w:lang w:val="nl-NL"/>
              </w:rPr>
              <w:t xml:space="preserve">  tháng 01 năm 2023</w:t>
            </w:r>
          </w:p>
        </w:tc>
      </w:tr>
    </w:tbl>
    <w:p w:rsidR="00B021FE" w:rsidRPr="00B021FE" w:rsidRDefault="00B021FE" w:rsidP="00B021FE">
      <w:pPr>
        <w:widowControl w:val="0"/>
        <w:rPr>
          <w:rFonts w:ascii="Times New Roman" w:hAnsi="Times New Roman"/>
          <w:b/>
          <w:sz w:val="6"/>
          <w:szCs w:val="28"/>
          <w:lang w:val="nl-NL"/>
        </w:rPr>
      </w:pPr>
    </w:p>
    <w:p w:rsidR="00B021FE" w:rsidRPr="00B021FE" w:rsidRDefault="00B021FE" w:rsidP="00B021FE">
      <w:pPr>
        <w:widowControl w:val="0"/>
        <w:spacing w:after="0" w:line="240" w:lineRule="auto"/>
        <w:jc w:val="center"/>
        <w:rPr>
          <w:rFonts w:ascii="Times New Roman" w:hAnsi="Times New Roman"/>
          <w:b/>
          <w:sz w:val="28"/>
          <w:szCs w:val="28"/>
          <w:lang w:val="vi-VN"/>
        </w:rPr>
      </w:pPr>
      <w:r w:rsidRPr="00B021FE">
        <w:rPr>
          <w:rFonts w:ascii="Times New Roman" w:hAnsi="Times New Roman"/>
          <w:b/>
          <w:sz w:val="28"/>
          <w:szCs w:val="28"/>
          <w:lang w:val="vi-VN"/>
        </w:rPr>
        <w:t>THAM LUẬN</w:t>
      </w:r>
    </w:p>
    <w:p w:rsidR="00B021FE" w:rsidRDefault="00B021FE" w:rsidP="00B021FE">
      <w:pPr>
        <w:widowControl w:val="0"/>
        <w:spacing w:after="0" w:line="240" w:lineRule="auto"/>
        <w:jc w:val="center"/>
        <w:rPr>
          <w:rFonts w:ascii="Times New Roman" w:hAnsi="Times New Roman"/>
          <w:b/>
          <w:sz w:val="28"/>
          <w:szCs w:val="28"/>
        </w:rPr>
      </w:pPr>
      <w:r>
        <w:rPr>
          <w:rFonts w:ascii="Times New Roman" w:hAnsi="Times New Roman"/>
          <w:b/>
          <w:sz w:val="28"/>
          <w:szCs w:val="28"/>
        </w:rPr>
        <w:t>Cải cách thể chế, những kết quả đạt được; những tồn tại, hạn chế</w:t>
      </w:r>
    </w:p>
    <w:p w:rsidR="00B021FE" w:rsidRPr="00B021FE" w:rsidRDefault="00B021FE" w:rsidP="00B021FE">
      <w:pPr>
        <w:widowControl w:val="0"/>
        <w:spacing w:after="0" w:line="240" w:lineRule="auto"/>
        <w:jc w:val="center"/>
        <w:rPr>
          <w:rFonts w:ascii="Times New Roman" w:hAnsi="Times New Roman"/>
          <w:b/>
          <w:sz w:val="28"/>
          <w:szCs w:val="28"/>
        </w:rPr>
      </w:pPr>
      <w:r>
        <w:rPr>
          <w:rFonts w:ascii="Times New Roman" w:hAnsi="Times New Roman"/>
          <w:b/>
          <w:sz w:val="28"/>
          <w:szCs w:val="28"/>
        </w:rPr>
        <w:t>và phương hướng khắc phục</w:t>
      </w:r>
    </w:p>
    <w:p w:rsidR="00B021FE" w:rsidRPr="00B021FE" w:rsidRDefault="00B021FE" w:rsidP="00B021FE">
      <w:pPr>
        <w:widowControl w:val="0"/>
        <w:spacing w:after="0" w:line="240" w:lineRule="auto"/>
        <w:jc w:val="center"/>
        <w:rPr>
          <w:rFonts w:ascii="Times New Roman" w:hAnsi="Times New Roman"/>
          <w:i/>
          <w:sz w:val="26"/>
          <w:szCs w:val="28"/>
          <w:lang w:val="vi-VN"/>
        </w:rPr>
      </w:pPr>
      <w:r w:rsidRPr="00B021FE">
        <w:rPr>
          <w:rFonts w:ascii="Times New Roman" w:hAnsi="Times New Roman"/>
          <w:i/>
          <w:sz w:val="26"/>
          <w:szCs w:val="28"/>
          <w:lang w:val="vi-VN"/>
        </w:rPr>
        <w:t xml:space="preserve">(Tại </w:t>
      </w:r>
      <w:r w:rsidRPr="00B021FE">
        <w:rPr>
          <w:rFonts w:ascii="Times New Roman" w:hAnsi="Times New Roman"/>
          <w:i/>
          <w:sz w:val="26"/>
          <w:szCs w:val="28"/>
        </w:rPr>
        <w:t xml:space="preserve">cuộc họp của Ban Chỉ đạo Cải cách hành chính của Chính phủ tháng </w:t>
      </w:r>
      <w:r w:rsidRPr="00B021FE">
        <w:rPr>
          <w:rFonts w:ascii="Times New Roman" w:hAnsi="Times New Roman"/>
          <w:i/>
          <w:sz w:val="26"/>
          <w:szCs w:val="28"/>
          <w:lang w:val="vi-VN"/>
        </w:rPr>
        <w:t>01/2023)</w:t>
      </w:r>
    </w:p>
    <w:p w:rsidR="00B021FE" w:rsidRPr="00B021FE" w:rsidRDefault="00B021FE" w:rsidP="00B021FE">
      <w:pPr>
        <w:widowControl w:val="0"/>
        <w:spacing w:before="60" w:after="60"/>
        <w:ind w:firstLine="709"/>
        <w:jc w:val="both"/>
        <w:rPr>
          <w:rFonts w:ascii="Times New Roman" w:hAnsi="Times New Roman"/>
          <w:b/>
          <w:sz w:val="28"/>
          <w:szCs w:val="28"/>
          <w:lang w:val="nl-NL"/>
        </w:rPr>
      </w:pPr>
      <w:r w:rsidRPr="00B021FE">
        <w:rPr>
          <w:rFonts w:ascii="Times New Roman" w:hAnsi="Times New Roman"/>
          <w:noProof/>
          <w:sz w:val="28"/>
          <w:szCs w:val="28"/>
        </w:rPr>
        <mc:AlternateContent>
          <mc:Choice Requires="wps">
            <w:drawing>
              <wp:anchor distT="4294967293" distB="4294967293" distL="114300" distR="114300" simplePos="0" relativeHeight="251661312" behindDoc="0" locked="0" layoutInCell="1" allowOverlap="1" wp14:anchorId="241BE36D" wp14:editId="5CF0943A">
                <wp:simplePos x="0" y="0"/>
                <wp:positionH relativeFrom="column">
                  <wp:posOffset>1771015</wp:posOffset>
                </wp:positionH>
                <wp:positionV relativeFrom="paragraph">
                  <wp:posOffset>53975</wp:posOffset>
                </wp:positionV>
                <wp:extent cx="2247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7869ADE" id="Straight Connector 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45pt,4.25pt" to="316.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yo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vxpmU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"/>
            </w:pict>
          </mc:Fallback>
        </mc:AlternateContent>
      </w:r>
    </w:p>
    <w:p w:rsidR="00B021FE" w:rsidRPr="00B021FE" w:rsidRDefault="00B021FE" w:rsidP="00B021FE">
      <w:pPr>
        <w:widowControl w:val="0"/>
        <w:spacing w:before="120" w:after="120" w:line="288" w:lineRule="auto"/>
        <w:ind w:firstLine="709"/>
        <w:jc w:val="both"/>
        <w:rPr>
          <w:rFonts w:ascii="Times New Roman" w:hAnsi="Times New Roman"/>
          <w:sz w:val="2"/>
          <w:szCs w:val="28"/>
          <w:lang w:val="nl-NL"/>
        </w:rPr>
      </w:pPr>
    </w:p>
    <w:p w:rsidR="00E73A81" w:rsidRPr="00A5384C" w:rsidRDefault="00E73A81" w:rsidP="00662B8A">
      <w:pPr>
        <w:spacing w:before="120" w:after="120" w:line="264" w:lineRule="auto"/>
        <w:ind w:firstLine="709"/>
        <w:jc w:val="both"/>
        <w:rPr>
          <w:rFonts w:ascii="Times New Roman" w:hAnsi="Times New Roman"/>
          <w:spacing w:val="-4"/>
          <w:sz w:val="28"/>
          <w:szCs w:val="28"/>
        </w:rPr>
      </w:pPr>
      <w:r w:rsidRPr="00A5384C">
        <w:rPr>
          <w:rFonts w:ascii="Times New Roman" w:hAnsi="Times New Roman"/>
          <w:spacing w:val="-4"/>
          <w:sz w:val="28"/>
          <w:szCs w:val="28"/>
        </w:rPr>
        <w:t>Xây dựng, hoàn thiện thể chế là một trong ba đột phá chiến lược để đất nước phát triển bền vững đã tiếp tục được nêu trong văn kiện Đại hội đại biểu toàn quốc lần thứ XIII của Đảng; đồng thời, được Chính phủ xác định là một trong ba trọng tâm thực hiện cải cách hành chính (CCHC</w:t>
      </w:r>
      <w:bookmarkStart w:id="0" w:name="dieu_1"/>
      <w:r w:rsidRPr="00A5384C">
        <w:rPr>
          <w:rFonts w:ascii="Times New Roman" w:hAnsi="Times New Roman"/>
          <w:spacing w:val="-4"/>
          <w:sz w:val="28"/>
          <w:szCs w:val="28"/>
        </w:rPr>
        <w:t>) theo Nghị quyết số 76/NQ-CP ngày 15/7/2021 ban hành</w:t>
      </w:r>
      <w:r w:rsidRPr="00A5384C">
        <w:rPr>
          <w:rFonts w:ascii="Times New Roman" w:hAnsi="Times New Roman"/>
          <w:bCs/>
          <w:spacing w:val="-4"/>
          <w:sz w:val="28"/>
          <w:szCs w:val="28"/>
          <w:lang w:val="vi-VN"/>
        </w:rPr>
        <w:t xml:space="preserve"> Chương trình tổng thể </w:t>
      </w:r>
      <w:r w:rsidRPr="00A5384C">
        <w:rPr>
          <w:rFonts w:ascii="Times New Roman" w:hAnsi="Times New Roman"/>
          <w:bCs/>
          <w:spacing w:val="-4"/>
          <w:sz w:val="28"/>
          <w:szCs w:val="28"/>
        </w:rPr>
        <w:t>CCHC</w:t>
      </w:r>
      <w:r w:rsidRPr="00A5384C">
        <w:rPr>
          <w:rFonts w:ascii="Times New Roman" w:hAnsi="Times New Roman"/>
          <w:bCs/>
          <w:spacing w:val="-4"/>
          <w:sz w:val="28"/>
          <w:szCs w:val="28"/>
          <w:lang w:val="vi-VN"/>
        </w:rPr>
        <w:t xml:space="preserve"> nhà nước giai đoạn 2021</w:t>
      </w:r>
      <w:r w:rsidRPr="00A5384C">
        <w:rPr>
          <w:rFonts w:ascii="Times New Roman" w:hAnsi="Times New Roman"/>
          <w:bCs/>
          <w:spacing w:val="-4"/>
          <w:sz w:val="28"/>
          <w:szCs w:val="28"/>
        </w:rPr>
        <w:t>-</w:t>
      </w:r>
      <w:r w:rsidRPr="00A5384C">
        <w:rPr>
          <w:rFonts w:ascii="Times New Roman" w:hAnsi="Times New Roman"/>
          <w:bCs/>
          <w:spacing w:val="-4"/>
          <w:sz w:val="28"/>
          <w:szCs w:val="28"/>
          <w:lang w:val="vi-VN"/>
        </w:rPr>
        <w:t xml:space="preserve"> 2030</w:t>
      </w:r>
      <w:bookmarkEnd w:id="0"/>
      <w:r w:rsidRPr="00A5384C">
        <w:rPr>
          <w:rFonts w:ascii="Times New Roman" w:hAnsi="Times New Roman"/>
          <w:bCs/>
          <w:spacing w:val="-4"/>
          <w:sz w:val="28"/>
          <w:szCs w:val="28"/>
        </w:rPr>
        <w:t>.</w:t>
      </w:r>
    </w:p>
    <w:p w:rsidR="00A5384C" w:rsidRDefault="00A5384C" w:rsidP="00662B8A">
      <w:pPr>
        <w:spacing w:before="120" w:after="120" w:line="264" w:lineRule="auto"/>
        <w:ind w:firstLine="720"/>
        <w:jc w:val="both"/>
        <w:rPr>
          <w:rFonts w:ascii="Times New Roman" w:hAnsi="Times New Roman"/>
          <w:color w:val="000000"/>
          <w:spacing w:val="-2"/>
          <w:sz w:val="28"/>
          <w:szCs w:val="28"/>
          <w:lang w:val="nl-NL"/>
        </w:rPr>
      </w:pPr>
      <w:r w:rsidRPr="00A5384C">
        <w:rPr>
          <w:rFonts w:ascii="Times New Roman" w:hAnsi="Times New Roman"/>
          <w:b/>
          <w:spacing w:val="-4"/>
          <w:sz w:val="28"/>
          <w:szCs w:val="28"/>
        </w:rPr>
        <w:t>1.</w:t>
      </w:r>
      <w:r w:rsidRPr="00A5384C">
        <w:rPr>
          <w:rFonts w:ascii="Times New Roman" w:hAnsi="Times New Roman"/>
          <w:spacing w:val="-4"/>
          <w:sz w:val="28"/>
          <w:szCs w:val="28"/>
        </w:rPr>
        <w:t xml:space="preserve"> </w:t>
      </w:r>
      <w:r w:rsidR="00A66CE5" w:rsidRPr="00A5384C">
        <w:rPr>
          <w:rFonts w:ascii="Times New Roman" w:hAnsi="Times New Roman"/>
          <w:spacing w:val="-4"/>
          <w:sz w:val="28"/>
          <w:szCs w:val="28"/>
        </w:rPr>
        <w:t xml:space="preserve">Thời gian vừa qua, </w:t>
      </w:r>
      <w:r w:rsidR="00E73A81" w:rsidRPr="00A5384C">
        <w:rPr>
          <w:rFonts w:ascii="Times New Roman" w:hAnsi="Times New Roman"/>
          <w:color w:val="000000"/>
          <w:spacing w:val="-4"/>
          <w:sz w:val="28"/>
          <w:szCs w:val="28"/>
          <w:lang w:val="vi-VN"/>
        </w:rPr>
        <w:t xml:space="preserve">Chính phủ, Thủ tướng Chính phủ đã </w:t>
      </w:r>
      <w:r w:rsidR="009A4553" w:rsidRPr="00A5384C">
        <w:rPr>
          <w:rFonts w:ascii="Times New Roman" w:hAnsi="Times New Roman"/>
          <w:color w:val="000000"/>
          <w:spacing w:val="-4"/>
          <w:sz w:val="28"/>
          <w:szCs w:val="28"/>
        </w:rPr>
        <w:t xml:space="preserve">có nhiều chỉ đạo quyết liệt về công tác xây dựng và tổ chức thi hành pháp luật, </w:t>
      </w:r>
      <w:r w:rsidR="00A66CE5" w:rsidRPr="00A5384C">
        <w:rPr>
          <w:rFonts w:ascii="Times New Roman" w:hAnsi="Times New Roman"/>
          <w:color w:val="000000"/>
          <w:spacing w:val="-4"/>
          <w:sz w:val="28"/>
          <w:szCs w:val="28"/>
        </w:rPr>
        <w:t>đặc biệt là</w:t>
      </w:r>
      <w:r w:rsidR="009A4553" w:rsidRPr="00A5384C">
        <w:rPr>
          <w:rFonts w:ascii="Times New Roman" w:hAnsi="Times New Roman"/>
          <w:color w:val="000000"/>
          <w:spacing w:val="-4"/>
          <w:sz w:val="28"/>
          <w:szCs w:val="28"/>
        </w:rPr>
        <w:t xml:space="preserve"> yêu cầu </w:t>
      </w:r>
      <w:r w:rsidR="00A66CE5" w:rsidRPr="00A5384C">
        <w:rPr>
          <w:rFonts w:ascii="Times New Roman" w:hAnsi="Times New Roman"/>
          <w:color w:val="000000"/>
          <w:spacing w:val="-4"/>
          <w:sz w:val="28"/>
          <w:szCs w:val="28"/>
        </w:rPr>
        <w:t xml:space="preserve">các bộ, ngành, địa phương phải kịp thời phát hiện, tháo gỡ các rào cản về thể chế phục vụ cho phục hồi và phát triển kinh tế. </w:t>
      </w:r>
      <w:r w:rsidR="00180A24">
        <w:rPr>
          <w:rFonts w:ascii="Times New Roman" w:hAnsi="Times New Roman"/>
          <w:color w:val="000000"/>
          <w:spacing w:val="-2"/>
          <w:sz w:val="28"/>
          <w:szCs w:val="28"/>
          <w:lang w:eastAsia="x-none"/>
        </w:rPr>
        <w:t>N</w:t>
      </w:r>
      <w:r w:rsidR="00E73A81" w:rsidRPr="00A5384C">
        <w:rPr>
          <w:rFonts w:ascii="Times New Roman" w:hAnsi="Times New Roman"/>
          <w:color w:val="000000"/>
          <w:spacing w:val="-2"/>
          <w:sz w:val="28"/>
          <w:szCs w:val="28"/>
          <w:lang w:val="da-DK" w:eastAsia="x-none"/>
        </w:rPr>
        <w:t>ăm 2022,</w:t>
      </w:r>
      <w:r w:rsidR="00A66CE5" w:rsidRPr="00A5384C">
        <w:rPr>
          <w:rFonts w:ascii="Times New Roman" w:hAnsi="Times New Roman"/>
          <w:color w:val="000000"/>
          <w:spacing w:val="-2"/>
          <w:sz w:val="28"/>
          <w:szCs w:val="28"/>
          <w:lang w:val="da-DK" w:eastAsia="x-none"/>
        </w:rPr>
        <w:t xml:space="preserve"> bên cạnh nội dung về công tác thể chế tại các phiên họp thường kỳ,</w:t>
      </w:r>
      <w:r w:rsidR="00E73A81" w:rsidRPr="00A5384C">
        <w:rPr>
          <w:rFonts w:ascii="Times New Roman" w:hAnsi="Times New Roman"/>
          <w:color w:val="000000"/>
          <w:spacing w:val="-2"/>
          <w:sz w:val="28"/>
          <w:szCs w:val="28"/>
          <w:lang w:val="da-DK" w:eastAsia="x-none"/>
        </w:rPr>
        <w:t xml:space="preserve"> Chính phủ đã tổ chức 0</w:t>
      </w:r>
      <w:r w:rsidR="00574C1E">
        <w:rPr>
          <w:rFonts w:ascii="Times New Roman" w:hAnsi="Times New Roman"/>
          <w:color w:val="000000"/>
          <w:spacing w:val="-2"/>
          <w:sz w:val="28"/>
          <w:szCs w:val="28"/>
          <w:lang w:val="da-DK" w:eastAsia="x-none"/>
        </w:rPr>
        <w:t>9</w:t>
      </w:r>
      <w:r w:rsidR="00E73A81" w:rsidRPr="00A5384C">
        <w:rPr>
          <w:rFonts w:ascii="Times New Roman" w:hAnsi="Times New Roman"/>
          <w:color w:val="000000"/>
          <w:spacing w:val="-2"/>
          <w:sz w:val="28"/>
          <w:szCs w:val="28"/>
          <w:lang w:val="da-DK" w:eastAsia="x-none"/>
        </w:rPr>
        <w:t xml:space="preserve"> phiên họp chuyên đề về xây dựng pháp luật để thảo luận, cho ý kiến các </w:t>
      </w:r>
      <w:r w:rsidR="00E73A81" w:rsidRPr="00A5384C">
        <w:rPr>
          <w:rFonts w:ascii="Times New Roman" w:hAnsi="Times New Roman"/>
          <w:color w:val="000000"/>
          <w:spacing w:val="-2"/>
          <w:sz w:val="28"/>
          <w:szCs w:val="28"/>
          <w:lang w:val="nl-NL"/>
        </w:rPr>
        <w:t>dự án luật, pháp lệnh, dự thảo nghị quyết</w:t>
      </w:r>
      <w:r w:rsidR="00E73A81" w:rsidRPr="00A5384C">
        <w:rPr>
          <w:rFonts w:ascii="Times New Roman" w:hAnsi="Times New Roman"/>
          <w:color w:val="000000"/>
          <w:spacing w:val="-2"/>
          <w:sz w:val="28"/>
          <w:szCs w:val="28"/>
          <w:lang w:val="da-DK" w:eastAsia="x-none"/>
        </w:rPr>
        <w:t xml:space="preserve">, </w:t>
      </w:r>
      <w:r w:rsidR="00A66CE5" w:rsidRPr="00A5384C">
        <w:rPr>
          <w:rFonts w:ascii="Times New Roman" w:hAnsi="Times New Roman"/>
          <w:color w:val="000000"/>
          <w:spacing w:val="-2"/>
          <w:sz w:val="28"/>
          <w:szCs w:val="28"/>
          <w:lang w:val="da-DK" w:eastAsia="x-none"/>
        </w:rPr>
        <w:t>nghị định</w:t>
      </w:r>
      <w:r w:rsidR="00E73A81" w:rsidRPr="00A5384C">
        <w:rPr>
          <w:rFonts w:ascii="Times New Roman" w:hAnsi="Times New Roman"/>
          <w:color w:val="000000"/>
          <w:spacing w:val="-2"/>
          <w:sz w:val="28"/>
          <w:szCs w:val="28"/>
          <w:lang w:val="nl-NL"/>
        </w:rPr>
        <w:t xml:space="preserve">. </w:t>
      </w:r>
      <w:r w:rsidR="00A66CE5" w:rsidRPr="00A5384C">
        <w:rPr>
          <w:rFonts w:ascii="Times New Roman" w:hAnsi="Times New Roman"/>
          <w:color w:val="000000"/>
          <w:spacing w:val="-4"/>
          <w:sz w:val="28"/>
          <w:szCs w:val="28"/>
          <w:lang w:val="vi-VN"/>
        </w:rPr>
        <w:t xml:space="preserve">Thủ tướng Chính phủ </w:t>
      </w:r>
      <w:r w:rsidR="00A66CE5" w:rsidRPr="00A5384C">
        <w:rPr>
          <w:rFonts w:ascii="Times New Roman" w:hAnsi="Times New Roman"/>
          <w:color w:val="000000"/>
          <w:spacing w:val="-4"/>
          <w:sz w:val="28"/>
          <w:szCs w:val="28"/>
        </w:rPr>
        <w:t>đã yêu cầu các Bộ trưởng, trưởng ngành và Chủ tịch UBND các cấp phải trực tiếp chỉ đạo về công tác xây dựng và tổ chức thi hành pháp luật</w:t>
      </w:r>
      <w:r w:rsidR="00A66CE5" w:rsidRPr="00A5384C">
        <w:rPr>
          <w:rFonts w:ascii="Times New Roman" w:hAnsi="Times New Roman"/>
          <w:spacing w:val="-4"/>
          <w:sz w:val="28"/>
          <w:szCs w:val="28"/>
        </w:rPr>
        <w:t>.</w:t>
      </w:r>
      <w:r>
        <w:rPr>
          <w:rFonts w:ascii="Times New Roman" w:hAnsi="Times New Roman"/>
          <w:color w:val="000000"/>
          <w:spacing w:val="-2"/>
          <w:sz w:val="28"/>
          <w:szCs w:val="28"/>
          <w:lang w:val="nl-NL"/>
        </w:rPr>
        <w:t xml:space="preserve"> </w:t>
      </w:r>
      <w:r w:rsidR="00A66CE5" w:rsidRPr="00A5384C">
        <w:rPr>
          <w:rFonts w:ascii="Times New Roman" w:hAnsi="Times New Roman"/>
          <w:color w:val="000000"/>
          <w:spacing w:val="-2"/>
          <w:sz w:val="28"/>
          <w:szCs w:val="28"/>
          <w:lang w:val="nl-NL"/>
        </w:rPr>
        <w:t xml:space="preserve">Nhờ các chỉ đạo quyết liệt đó, công tác cải cách thể chế đã </w:t>
      </w:r>
      <w:r w:rsidR="0030165F" w:rsidRPr="00A5384C">
        <w:rPr>
          <w:rFonts w:ascii="Times New Roman" w:hAnsi="Times New Roman"/>
          <w:color w:val="000000"/>
          <w:spacing w:val="-2"/>
          <w:sz w:val="28"/>
          <w:szCs w:val="28"/>
          <w:lang w:val="nl-NL"/>
        </w:rPr>
        <w:t>đạt được nhiều kết quả rất tích cực, có thể kể đến như:</w:t>
      </w:r>
    </w:p>
    <w:p w:rsidR="00A5384C" w:rsidRPr="00A5384C" w:rsidRDefault="00A5384C" w:rsidP="00662B8A">
      <w:pPr>
        <w:spacing w:before="120" w:after="120" w:line="264" w:lineRule="auto"/>
        <w:ind w:firstLine="720"/>
        <w:jc w:val="both"/>
        <w:rPr>
          <w:rFonts w:ascii="Times New Roman" w:hAnsi="Times New Roman"/>
          <w:color w:val="000000"/>
          <w:spacing w:val="-2"/>
          <w:sz w:val="28"/>
          <w:szCs w:val="28"/>
          <w:lang w:val="nl-NL"/>
        </w:rPr>
      </w:pPr>
      <w:r w:rsidRPr="00A5384C">
        <w:rPr>
          <w:rFonts w:ascii="Times New Roman" w:hAnsi="Times New Roman"/>
          <w:sz w:val="28"/>
          <w:szCs w:val="28"/>
          <w:lang w:val="nb-NO"/>
        </w:rPr>
        <w:t xml:space="preserve">Bộ Tư pháp </w:t>
      </w:r>
      <w:r w:rsidRPr="00A5384C">
        <w:rPr>
          <w:rFonts w:ascii="Times New Roman" w:hAnsi="Times New Roman"/>
          <w:sz w:val="28"/>
          <w:szCs w:val="28"/>
          <w:lang w:val="vi-VN"/>
        </w:rPr>
        <w:t>đã</w:t>
      </w:r>
      <w:r>
        <w:rPr>
          <w:rFonts w:ascii="Times New Roman" w:hAnsi="Times New Roman"/>
          <w:sz w:val="28"/>
          <w:szCs w:val="28"/>
        </w:rPr>
        <w:t xml:space="preserve"> cùng với các bộ, ngành</w:t>
      </w:r>
      <w:r w:rsidRPr="00A5384C">
        <w:rPr>
          <w:rFonts w:ascii="Times New Roman" w:hAnsi="Times New Roman"/>
          <w:sz w:val="28"/>
          <w:szCs w:val="28"/>
          <w:lang w:val="vi-VN"/>
        </w:rPr>
        <w:t xml:space="preserve"> </w:t>
      </w:r>
      <w:r w:rsidRPr="00A5384C">
        <w:rPr>
          <w:rFonts w:ascii="Times New Roman" w:hAnsi="Times New Roman"/>
          <w:bCs/>
          <w:sz w:val="28"/>
          <w:szCs w:val="28"/>
          <w:shd w:val="clear" w:color="auto" w:fill="FFFFFF"/>
          <w:lang w:val="nb-NO"/>
        </w:rPr>
        <w:t xml:space="preserve">tham gia tích cực, trách nhiệm vào quá trình xây dựng </w:t>
      </w:r>
      <w:r w:rsidRPr="00A5384C">
        <w:rPr>
          <w:rFonts w:ascii="Times New Roman" w:hAnsi="Times New Roman"/>
          <w:sz w:val="28"/>
          <w:szCs w:val="28"/>
          <w:shd w:val="clear" w:color="auto" w:fill="FFFFFF"/>
          <w:lang w:val="nb-NO"/>
        </w:rPr>
        <w:t>Nghị quyết số 27-NQ/TW</w:t>
      </w:r>
      <w:r w:rsidRPr="00A5384C">
        <w:rPr>
          <w:rFonts w:ascii="Times New Roman" w:hAnsi="Times New Roman"/>
          <w:sz w:val="28"/>
          <w:szCs w:val="28"/>
          <w:shd w:val="clear" w:color="auto" w:fill="FFFFFF"/>
          <w:lang w:val="vi-VN"/>
        </w:rPr>
        <w:t xml:space="preserve"> ngày 09/01/2022 của </w:t>
      </w:r>
      <w:r w:rsidRPr="00A5384C">
        <w:rPr>
          <w:rFonts w:ascii="Times New Roman" w:hAnsi="Times New Roman"/>
          <w:bCs/>
          <w:sz w:val="28"/>
          <w:szCs w:val="28"/>
          <w:shd w:val="clear" w:color="auto" w:fill="FFFFFF"/>
          <w:lang w:val="nb-NO"/>
        </w:rPr>
        <w:t>Hội nghị lần thứ sáu Ban Chấp hành Trung ương Đảng khóa XIII về "Tiếp tục xây dựng và hoàn thiện Nhà nước pháp quyền xã hội chủ nghĩa Việt Nam trong giai đoạn mới"</w:t>
      </w:r>
      <w:r w:rsidRPr="00A5384C">
        <w:rPr>
          <w:rFonts w:ascii="Times New Roman" w:hAnsi="Times New Roman"/>
          <w:sz w:val="28"/>
          <w:szCs w:val="28"/>
          <w:lang w:val="nb-NO"/>
        </w:rPr>
        <w:t xml:space="preserve">; tập trung tham mưu </w:t>
      </w:r>
      <w:r w:rsidRPr="00A5384C">
        <w:rPr>
          <w:rFonts w:ascii="Times New Roman" w:hAnsi="Times New Roman"/>
          <w:sz w:val="28"/>
          <w:szCs w:val="28"/>
          <w:lang w:val="nl-NL"/>
        </w:rPr>
        <w:t>thể chế hóa những quan điểm, mục tiêu, định hướng chính sách, nhiệm vụ trong văn kiện Đại hội XIII của Đảng, các Nghị quyết của Hội nghị Trung ương, kết luận, chỉ thị của Bộ Chính trị, Ban Bí thư và thực hiện Định hướng xây dựng pháp luật nhiệm kỳ Quốc hội khóa XV.</w:t>
      </w:r>
      <w:r w:rsidRPr="00A5384C">
        <w:rPr>
          <w:rFonts w:ascii="Times New Roman" w:hAnsi="Times New Roman"/>
          <w:sz w:val="28"/>
          <w:szCs w:val="28"/>
          <w:lang w:val="vi-VN"/>
        </w:rPr>
        <w:t xml:space="preserve"> </w:t>
      </w:r>
      <w:r w:rsidRPr="00A5384C">
        <w:rPr>
          <w:rFonts w:ascii="Times New Roman" w:hAnsi="Times New Roman"/>
          <w:sz w:val="28"/>
          <w:szCs w:val="28"/>
          <w:shd w:val="clear" w:color="auto" w:fill="FFFFFF"/>
          <w:lang w:val="vi-VN"/>
        </w:rPr>
        <w:t>Chất lượng các quy định pháp luật cũng ngày càng được cải thiện. Theo kết quả đánh giá của Tổ chức Sở hữu trí tuệ thế giới (WIPO), Chỉ số cải thiện chất lượng các quy định của pháp luật của Việt Nam năm 2022 tăng 10 bậc, từ vị trí thứ 93 lên vị trí thứ 83/132 quốc gia được đánh giá.</w:t>
      </w:r>
    </w:p>
    <w:p w:rsidR="00A5384C" w:rsidRPr="00A5384C" w:rsidRDefault="00A5384C" w:rsidP="00662B8A">
      <w:pPr>
        <w:widowControl w:val="0"/>
        <w:spacing w:before="120" w:after="120" w:line="264" w:lineRule="auto"/>
        <w:ind w:firstLine="709"/>
        <w:jc w:val="both"/>
        <w:rPr>
          <w:rFonts w:ascii="Times New Roman" w:hAnsi="Times New Roman"/>
          <w:sz w:val="28"/>
          <w:szCs w:val="28"/>
          <w:lang w:val="vi-VN"/>
        </w:rPr>
      </w:pPr>
      <w:r w:rsidRPr="00A5384C">
        <w:rPr>
          <w:rFonts w:ascii="Times New Roman" w:hAnsi="Times New Roman"/>
          <w:sz w:val="28"/>
          <w:szCs w:val="28"/>
          <w:lang w:val="pt-BR"/>
        </w:rPr>
        <w:t xml:space="preserve">Công tác kiểm </w:t>
      </w:r>
      <w:r w:rsidRPr="00A5384C">
        <w:rPr>
          <w:rFonts w:ascii="Times New Roman" w:hAnsi="Times New Roman"/>
          <w:sz w:val="28"/>
          <w:szCs w:val="28"/>
          <w:lang w:val="vi-VN"/>
        </w:rPr>
        <w:t>tra, rà soát</w:t>
      </w:r>
      <w:r w:rsidRPr="00A5384C">
        <w:rPr>
          <w:rFonts w:ascii="Times New Roman" w:hAnsi="Times New Roman"/>
          <w:sz w:val="28"/>
          <w:szCs w:val="28"/>
          <w:lang w:val="pt-BR"/>
        </w:rPr>
        <w:t xml:space="preserve"> </w:t>
      </w:r>
      <w:r w:rsidRPr="00A5384C">
        <w:rPr>
          <w:rFonts w:ascii="Times New Roman" w:hAnsi="Times New Roman"/>
          <w:sz w:val="28"/>
          <w:szCs w:val="28"/>
          <w:lang w:val="vi-VN"/>
        </w:rPr>
        <w:t>văn bản quy phạm pháp luật (VBQPPL)</w:t>
      </w:r>
      <w:r w:rsidRPr="00A5384C">
        <w:rPr>
          <w:rFonts w:ascii="Times New Roman" w:hAnsi="Times New Roman"/>
          <w:sz w:val="28"/>
          <w:szCs w:val="28"/>
          <w:lang w:val="pt-BR"/>
        </w:rPr>
        <w:t xml:space="preserve"> được thực hiện có trọng tâm, trọng điểm, </w:t>
      </w:r>
      <w:r w:rsidRPr="00A5384C">
        <w:rPr>
          <w:rFonts w:ascii="Times New Roman" w:hAnsi="Times New Roman"/>
          <w:sz w:val="28"/>
          <w:szCs w:val="28"/>
          <w:lang w:val="vi-VN"/>
        </w:rPr>
        <w:t>kịp thời</w:t>
      </w:r>
      <w:r w:rsidRPr="00A5384C">
        <w:rPr>
          <w:rFonts w:ascii="Times New Roman" w:hAnsi="Times New Roman"/>
          <w:sz w:val="28"/>
          <w:szCs w:val="28"/>
          <w:lang w:val="pt-BR"/>
        </w:rPr>
        <w:t xml:space="preserve"> phát hiện và quyết liệt trong kiến nghị xử lý các văn bản có nội dung trái pháp luật</w:t>
      </w:r>
      <w:r w:rsidRPr="00A5384C">
        <w:rPr>
          <w:rFonts w:ascii="Times New Roman" w:hAnsi="Times New Roman"/>
          <w:sz w:val="28"/>
          <w:szCs w:val="28"/>
          <w:lang w:val="nb-NO"/>
        </w:rPr>
        <w:t>.</w:t>
      </w:r>
      <w:r w:rsidRPr="00A5384C">
        <w:rPr>
          <w:rFonts w:ascii="Times New Roman" w:hAnsi="Times New Roman"/>
          <w:sz w:val="28"/>
          <w:szCs w:val="28"/>
          <w:lang w:val="vi-VN"/>
        </w:rPr>
        <w:t xml:space="preserve"> </w:t>
      </w:r>
      <w:r w:rsidRPr="00A5384C">
        <w:rPr>
          <w:rFonts w:ascii="Times New Roman" w:hAnsi="Times New Roman"/>
          <w:sz w:val="28"/>
          <w:szCs w:val="28"/>
          <w:lang w:val="sv-SE"/>
        </w:rPr>
        <w:t xml:space="preserve">Theo thống kê, toàn </w:t>
      </w:r>
      <w:r w:rsidRPr="00A5384C">
        <w:rPr>
          <w:rFonts w:ascii="Times New Roman" w:hAnsi="Times New Roman"/>
          <w:sz w:val="28"/>
          <w:szCs w:val="28"/>
          <w:lang w:val="vi-VN"/>
        </w:rPr>
        <w:t>n</w:t>
      </w:r>
      <w:r w:rsidRPr="00A5384C">
        <w:rPr>
          <w:rFonts w:ascii="Times New Roman" w:hAnsi="Times New Roman"/>
          <w:sz w:val="28"/>
          <w:szCs w:val="28"/>
          <w:lang w:val="sv-SE"/>
        </w:rPr>
        <w:t>gành</w:t>
      </w:r>
      <w:r w:rsidRPr="00A5384C">
        <w:rPr>
          <w:rFonts w:ascii="Times New Roman" w:hAnsi="Times New Roman"/>
          <w:sz w:val="28"/>
          <w:szCs w:val="28"/>
          <w:lang w:val="vi-VN"/>
        </w:rPr>
        <w:t xml:space="preserve"> Tư pháp</w:t>
      </w:r>
      <w:r w:rsidRPr="00A5384C">
        <w:rPr>
          <w:rFonts w:ascii="Times New Roman" w:hAnsi="Times New Roman"/>
          <w:sz w:val="28"/>
          <w:szCs w:val="28"/>
          <w:lang w:val="sv-SE"/>
        </w:rPr>
        <w:t xml:space="preserve"> </w:t>
      </w:r>
      <w:r w:rsidRPr="00A5384C">
        <w:rPr>
          <w:rFonts w:ascii="Times New Roman" w:hAnsi="Times New Roman"/>
          <w:sz w:val="28"/>
          <w:szCs w:val="28"/>
          <w:lang w:val="sv-SE"/>
        </w:rPr>
        <w:lastRenderedPageBreak/>
        <w:t xml:space="preserve">đã tập trung rà soát được </w:t>
      </w:r>
      <w:r w:rsidRPr="00A5384C">
        <w:rPr>
          <w:rFonts w:ascii="Times New Roman" w:hAnsi="Times New Roman"/>
          <w:b/>
          <w:sz w:val="28"/>
          <w:szCs w:val="28"/>
          <w:lang w:val="vi-VN"/>
        </w:rPr>
        <w:t>27.</w:t>
      </w:r>
      <w:r w:rsidRPr="00A5384C">
        <w:rPr>
          <w:rFonts w:ascii="Times New Roman" w:hAnsi="Times New Roman"/>
          <w:b/>
          <w:sz w:val="28"/>
          <w:szCs w:val="28"/>
          <w:lang w:val="pt-BR"/>
        </w:rPr>
        <w:t>878</w:t>
      </w:r>
      <w:r w:rsidRPr="00A5384C">
        <w:rPr>
          <w:rFonts w:ascii="Times New Roman" w:hAnsi="Times New Roman"/>
          <w:b/>
          <w:sz w:val="28"/>
          <w:szCs w:val="28"/>
          <w:lang w:val="sv-SE"/>
        </w:rPr>
        <w:t xml:space="preserve"> </w:t>
      </w:r>
      <w:r w:rsidRPr="00A5384C">
        <w:rPr>
          <w:rFonts w:ascii="Times New Roman" w:hAnsi="Times New Roman"/>
          <w:sz w:val="28"/>
          <w:szCs w:val="28"/>
          <w:lang w:val="vi-VN"/>
        </w:rPr>
        <w:t xml:space="preserve">VBQPPL, qua đó đã </w:t>
      </w:r>
      <w:r w:rsidRPr="00A5384C">
        <w:rPr>
          <w:rFonts w:ascii="Times New Roman" w:hAnsi="Times New Roman"/>
          <w:sz w:val="28"/>
          <w:szCs w:val="28"/>
          <w:lang w:val="sv-SE"/>
        </w:rPr>
        <w:t xml:space="preserve">kiến nghị xử lý (sửa đổi, bổ sung, thay thế, bãi bỏ hoặc ban hành mới) đối với </w:t>
      </w:r>
      <w:r w:rsidRPr="00A5384C">
        <w:rPr>
          <w:rFonts w:ascii="Times New Roman" w:hAnsi="Times New Roman"/>
          <w:b/>
          <w:sz w:val="28"/>
          <w:szCs w:val="28"/>
          <w:lang w:val="vi-VN"/>
        </w:rPr>
        <w:t>5.</w:t>
      </w:r>
      <w:r w:rsidRPr="00A5384C">
        <w:rPr>
          <w:rFonts w:ascii="Times New Roman" w:hAnsi="Times New Roman"/>
          <w:b/>
          <w:sz w:val="28"/>
          <w:szCs w:val="28"/>
          <w:lang w:val="pt-BR"/>
        </w:rPr>
        <w:t>731</w:t>
      </w:r>
      <w:r w:rsidRPr="00A5384C">
        <w:rPr>
          <w:rFonts w:ascii="Times New Roman" w:hAnsi="Times New Roman"/>
          <w:sz w:val="28"/>
          <w:szCs w:val="28"/>
          <w:lang w:val="sv-SE"/>
        </w:rPr>
        <w:t xml:space="preserve"> văn bản </w:t>
      </w:r>
      <w:r w:rsidRPr="00A5384C">
        <w:rPr>
          <w:rFonts w:ascii="Times New Roman" w:hAnsi="Times New Roman"/>
          <w:i/>
          <w:sz w:val="28"/>
          <w:szCs w:val="28"/>
          <w:lang w:val="sv-SE"/>
        </w:rPr>
        <w:t>(</w:t>
      </w:r>
      <w:r w:rsidRPr="00A5384C">
        <w:rPr>
          <w:rFonts w:ascii="Times New Roman" w:hAnsi="Times New Roman"/>
          <w:i/>
          <w:sz w:val="28"/>
          <w:szCs w:val="28"/>
          <w:lang w:val="vi-VN"/>
        </w:rPr>
        <w:t>tăng 2,</w:t>
      </w:r>
      <w:r w:rsidRPr="00A5384C">
        <w:rPr>
          <w:rFonts w:ascii="Times New Roman" w:hAnsi="Times New Roman"/>
          <w:i/>
          <w:sz w:val="28"/>
          <w:szCs w:val="28"/>
          <w:lang w:val="pt-BR"/>
        </w:rPr>
        <w:t>7</w:t>
      </w:r>
      <w:r w:rsidRPr="00A5384C">
        <w:rPr>
          <w:rFonts w:ascii="Times New Roman" w:hAnsi="Times New Roman"/>
          <w:i/>
          <w:sz w:val="28"/>
          <w:szCs w:val="28"/>
          <w:lang w:val="sv-SE"/>
        </w:rPr>
        <w:t>% so với năm 2021)</w:t>
      </w:r>
      <w:r w:rsidRPr="00A5384C">
        <w:rPr>
          <w:rFonts w:ascii="Times New Roman" w:hAnsi="Times New Roman"/>
          <w:sz w:val="28"/>
          <w:szCs w:val="28"/>
          <w:lang w:val="sv-SE"/>
        </w:rPr>
        <w:t>.</w:t>
      </w:r>
      <w:r w:rsidRPr="00A5384C">
        <w:rPr>
          <w:rFonts w:ascii="Times New Roman" w:hAnsi="Times New Roman"/>
          <w:sz w:val="28"/>
          <w:szCs w:val="28"/>
          <w:lang w:val="es-MX"/>
        </w:rPr>
        <w:t xml:space="preserve"> </w:t>
      </w:r>
      <w:r w:rsidRPr="00A5384C">
        <w:rPr>
          <w:rFonts w:ascii="Times New Roman" w:hAnsi="Times New Roman"/>
          <w:sz w:val="28"/>
          <w:szCs w:val="28"/>
          <w:lang w:val="vi-VN"/>
        </w:rPr>
        <w:t xml:space="preserve">Đặc biệt, toàn </w:t>
      </w:r>
      <w:r w:rsidRPr="00A5384C">
        <w:rPr>
          <w:rFonts w:ascii="Times New Roman" w:hAnsi="Times New Roman"/>
          <w:iCs/>
          <w:sz w:val="28"/>
          <w:szCs w:val="28"/>
          <w:shd w:val="clear" w:color="auto" w:fill="FFFFFF"/>
          <w:lang w:val="vi-VN"/>
        </w:rPr>
        <w:t>N</w:t>
      </w:r>
      <w:r w:rsidRPr="00A5384C">
        <w:rPr>
          <w:rFonts w:ascii="Times New Roman" w:hAnsi="Times New Roman"/>
          <w:iCs/>
          <w:sz w:val="28"/>
          <w:szCs w:val="28"/>
          <w:shd w:val="clear" w:color="auto" w:fill="FFFFFF"/>
          <w:lang w:val="pt-BR"/>
        </w:rPr>
        <w:t>gành</w:t>
      </w:r>
      <w:r w:rsidRPr="00A5384C">
        <w:rPr>
          <w:rFonts w:ascii="Times New Roman" w:hAnsi="Times New Roman"/>
          <w:iCs/>
          <w:sz w:val="28"/>
          <w:szCs w:val="28"/>
          <w:shd w:val="clear" w:color="auto" w:fill="FFFFFF"/>
          <w:lang w:val="vi-VN"/>
        </w:rPr>
        <w:t xml:space="preserve"> đã</w:t>
      </w:r>
      <w:r w:rsidRPr="00A5384C">
        <w:rPr>
          <w:rFonts w:ascii="Times New Roman" w:hAnsi="Times New Roman"/>
          <w:iCs/>
          <w:sz w:val="28"/>
          <w:szCs w:val="28"/>
          <w:shd w:val="clear" w:color="auto" w:fill="FFFFFF"/>
          <w:lang w:val="pt-BR"/>
        </w:rPr>
        <w:t xml:space="preserve"> nỗ lực tham mưu, thực hiện kịp thời nhiệm vụ của </w:t>
      </w:r>
      <w:r w:rsidRPr="00A5384C">
        <w:rPr>
          <w:rFonts w:ascii="Times New Roman" w:hAnsi="Times New Roman"/>
          <w:sz w:val="28"/>
          <w:szCs w:val="28"/>
          <w:lang w:val="pt-BR"/>
        </w:rPr>
        <w:t xml:space="preserve">Tổ công tác của Thủ tướng Chính phủ về rà soát </w:t>
      </w:r>
      <w:r w:rsidRPr="00A5384C">
        <w:rPr>
          <w:rFonts w:ascii="Times New Roman" w:hAnsi="Times New Roman"/>
          <w:sz w:val="28"/>
          <w:szCs w:val="28"/>
          <w:lang w:val="vi-VN"/>
        </w:rPr>
        <w:t>VB</w:t>
      </w:r>
      <w:r w:rsidRPr="00A5384C">
        <w:rPr>
          <w:rFonts w:ascii="Times New Roman" w:hAnsi="Times New Roman"/>
          <w:sz w:val="28"/>
          <w:szCs w:val="28"/>
          <w:lang w:val="pt-BR"/>
        </w:rPr>
        <w:t xml:space="preserve">QPPL, </w:t>
      </w:r>
      <w:r w:rsidRPr="00A5384C">
        <w:rPr>
          <w:rFonts w:ascii="Times New Roman" w:hAnsi="Times New Roman"/>
          <w:sz w:val="28"/>
          <w:szCs w:val="28"/>
          <w:lang w:val="vi-VN"/>
        </w:rPr>
        <w:t>nhất là</w:t>
      </w:r>
      <w:r w:rsidRPr="00A5384C">
        <w:rPr>
          <w:rFonts w:ascii="Times New Roman" w:hAnsi="Times New Roman"/>
          <w:sz w:val="28"/>
          <w:szCs w:val="28"/>
          <w:lang w:val="pt-BR"/>
        </w:rPr>
        <w:t xml:space="preserve">, đã </w:t>
      </w:r>
      <w:r w:rsidRPr="00A5384C">
        <w:rPr>
          <w:rFonts w:ascii="Times New Roman" w:hAnsi="Times New Roman"/>
          <w:sz w:val="28"/>
          <w:szCs w:val="28"/>
          <w:lang w:val="it-IT"/>
        </w:rPr>
        <w:t>tổ chức rà soát</w:t>
      </w:r>
      <w:r w:rsidRPr="00A5384C">
        <w:rPr>
          <w:rFonts w:ascii="Times New Roman" w:hAnsi="Times New Roman"/>
          <w:sz w:val="28"/>
          <w:szCs w:val="28"/>
          <w:lang w:val="da-DK"/>
        </w:rPr>
        <w:t xml:space="preserve"> độc lập, chuyên sâu theo một số nhóm </w:t>
      </w:r>
      <w:r w:rsidRPr="00A5384C">
        <w:rPr>
          <w:rFonts w:ascii="Times New Roman" w:hAnsi="Times New Roman"/>
          <w:sz w:val="28"/>
          <w:szCs w:val="28"/>
          <w:lang w:val="vi-VN"/>
        </w:rPr>
        <w:t>VB</w:t>
      </w:r>
      <w:r w:rsidRPr="00A5384C">
        <w:rPr>
          <w:rFonts w:ascii="Times New Roman" w:hAnsi="Times New Roman"/>
          <w:sz w:val="28"/>
          <w:szCs w:val="28"/>
          <w:lang w:val="da-DK"/>
        </w:rPr>
        <w:t>QPPL còn hiệu lực do cơ quan nhà nước ở Trung ương ban hành</w:t>
      </w:r>
      <w:r w:rsidRPr="00A5384C">
        <w:rPr>
          <w:rStyle w:val="FootnoteReference"/>
          <w:rFonts w:ascii="Times New Roman" w:hAnsi="Times New Roman"/>
          <w:sz w:val="28"/>
          <w:szCs w:val="28"/>
          <w:lang w:val="da-DK"/>
        </w:rPr>
        <w:footnoteReference w:id="1"/>
      </w:r>
      <w:r w:rsidRPr="00A5384C">
        <w:rPr>
          <w:rFonts w:ascii="Times New Roman" w:hAnsi="Times New Roman"/>
          <w:sz w:val="28"/>
          <w:szCs w:val="28"/>
          <w:lang w:val="nl-NL"/>
        </w:rPr>
        <w:t>;</w:t>
      </w:r>
      <w:r w:rsidRPr="00A5384C">
        <w:rPr>
          <w:rFonts w:ascii="Times New Roman" w:hAnsi="Times New Roman"/>
          <w:sz w:val="28"/>
          <w:szCs w:val="28"/>
          <w:lang w:val="pt-BR"/>
        </w:rPr>
        <w:t xml:space="preserve"> t</w:t>
      </w:r>
      <w:r w:rsidRPr="00A5384C">
        <w:rPr>
          <w:rFonts w:ascii="Times New Roman" w:hAnsi="Times New Roman"/>
          <w:sz w:val="28"/>
          <w:szCs w:val="28"/>
          <w:lang w:val="it-IT"/>
        </w:rPr>
        <w:t xml:space="preserve">ổ chức </w:t>
      </w:r>
      <w:r w:rsidRPr="00A5384C">
        <w:rPr>
          <w:rFonts w:ascii="Times New Roman" w:hAnsi="Times New Roman"/>
          <w:bCs/>
          <w:sz w:val="28"/>
          <w:szCs w:val="28"/>
          <w:lang w:val="vi-VN"/>
        </w:rPr>
        <w:t xml:space="preserve">rà soát, cho ý kiến độc lập đối với một số nội dung quy định cụ thể liên quan đến một số luật theo tổng hợp tại Báo cáo số 282-BC/ĐĐQH15 </w:t>
      </w:r>
      <w:r w:rsidRPr="00A5384C">
        <w:rPr>
          <w:rFonts w:ascii="Times New Roman" w:hAnsi="Times New Roman"/>
          <w:sz w:val="28"/>
          <w:szCs w:val="28"/>
          <w:lang w:val="vi-VN" w:eastAsia="vi-VN"/>
        </w:rPr>
        <w:t xml:space="preserve">ngày 21/10/2021 </w:t>
      </w:r>
      <w:r w:rsidRPr="00A5384C">
        <w:rPr>
          <w:rFonts w:ascii="Times New Roman" w:hAnsi="Times New Roman"/>
          <w:bCs/>
          <w:sz w:val="28"/>
          <w:szCs w:val="28"/>
          <w:lang w:val="vi-VN"/>
        </w:rPr>
        <w:t xml:space="preserve">của Đảng đoàn Quốc hội </w:t>
      </w:r>
      <w:r w:rsidRPr="00A5384C">
        <w:rPr>
          <w:rFonts w:ascii="Times New Roman" w:hAnsi="Times New Roman"/>
          <w:sz w:val="28"/>
          <w:szCs w:val="28"/>
          <w:lang w:val="vi-VN"/>
        </w:rPr>
        <w:t>về kết quả rà soát VBQPPL gây vướng mắc, cản trở trong hoạt động đầu tư, sản xuất, kinh doanh</w:t>
      </w:r>
      <w:r w:rsidRPr="00A5384C">
        <w:rPr>
          <w:rStyle w:val="FootnoteReference"/>
          <w:rFonts w:ascii="Times New Roman" w:hAnsi="Times New Roman"/>
          <w:sz w:val="28"/>
          <w:szCs w:val="28"/>
        </w:rPr>
        <w:footnoteReference w:id="2"/>
      </w:r>
      <w:r w:rsidRPr="00A5384C">
        <w:rPr>
          <w:rFonts w:ascii="Times New Roman" w:hAnsi="Times New Roman"/>
          <w:sz w:val="28"/>
          <w:szCs w:val="28"/>
          <w:lang w:val="sv-SE"/>
        </w:rPr>
        <w:t xml:space="preserve"> và tham mưu Ban cán sự đảng Chính phủ có báo cáo </w:t>
      </w:r>
      <w:r w:rsidRPr="00A5384C">
        <w:rPr>
          <w:rFonts w:ascii="Times New Roman" w:hAnsi="Times New Roman"/>
          <w:sz w:val="28"/>
          <w:szCs w:val="28"/>
          <w:lang w:val="vi-VN"/>
        </w:rPr>
        <w:t>gửi Đảng đoàn Quốc hội về kết quả rà soát, khắc phục những sơ hở, bất cập trong cơ chế, chính sách, pháp luật liên quan đến đấu thầu, đấu giá, quản lý, sử dụng đất đai, tài sản công, tài chính, chứng khoán</w:t>
      </w:r>
      <w:r w:rsidRPr="00A5384C">
        <w:rPr>
          <w:rStyle w:val="FootnoteReference"/>
          <w:rFonts w:ascii="Times New Roman" w:hAnsi="Times New Roman"/>
          <w:sz w:val="28"/>
          <w:szCs w:val="28"/>
        </w:rPr>
        <w:footnoteReference w:id="3"/>
      </w:r>
      <w:r w:rsidRPr="00A5384C">
        <w:rPr>
          <w:rFonts w:ascii="Times New Roman" w:hAnsi="Times New Roman"/>
          <w:sz w:val="28"/>
          <w:szCs w:val="28"/>
          <w:lang w:val="vi-VN"/>
        </w:rPr>
        <w:t>.</w:t>
      </w:r>
    </w:p>
    <w:p w:rsidR="00A5384C" w:rsidRPr="00A258F6" w:rsidRDefault="00A5384C" w:rsidP="00662B8A">
      <w:pPr>
        <w:widowControl w:val="0"/>
        <w:spacing w:before="120" w:after="120" w:line="264" w:lineRule="auto"/>
        <w:ind w:firstLine="709"/>
        <w:jc w:val="both"/>
        <w:rPr>
          <w:rFonts w:ascii="Times New Roman" w:hAnsi="Times New Roman"/>
          <w:sz w:val="28"/>
          <w:szCs w:val="28"/>
          <w:lang w:val="vi-VN"/>
        </w:rPr>
      </w:pPr>
      <w:r w:rsidRPr="00A5384C">
        <w:rPr>
          <w:rFonts w:ascii="Times New Roman" w:hAnsi="Times New Roman"/>
          <w:sz w:val="28"/>
          <w:szCs w:val="28"/>
          <w:lang w:val="nb-NO"/>
        </w:rPr>
        <w:t xml:space="preserve">Bộ Tư pháp đã cùng các bộ, ngành, địa phương thực hiện đồng bộ các giải pháp để triển </w:t>
      </w:r>
      <w:r w:rsidRPr="00A258F6">
        <w:rPr>
          <w:rFonts w:ascii="Times New Roman" w:hAnsi="Times New Roman"/>
          <w:sz w:val="28"/>
          <w:szCs w:val="28"/>
          <w:lang w:val="nb-NO"/>
        </w:rPr>
        <w:t xml:space="preserve">khai, cụ thể hóa các quy định của luật, pháp lệnh, đưa luật, pháp lệnh nhanh chóng đi vào cuộc </w:t>
      </w:r>
      <w:r w:rsidRPr="00A258F6">
        <w:rPr>
          <w:rFonts w:ascii="Times New Roman" w:hAnsi="Times New Roman"/>
          <w:sz w:val="28"/>
          <w:szCs w:val="28"/>
          <w:lang w:val="vi-VN"/>
        </w:rPr>
        <w:t xml:space="preserve">sống. </w:t>
      </w:r>
      <w:r w:rsidR="00A258F6" w:rsidRPr="00A258F6">
        <w:rPr>
          <w:rFonts w:ascii="Times New Roman" w:hAnsi="Times New Roman"/>
          <w:sz w:val="28"/>
          <w:szCs w:val="28"/>
        </w:rPr>
        <w:t>Công tác phổ biến, giáo dục pháp luật</w:t>
      </w:r>
      <w:r w:rsidR="00A258F6" w:rsidRPr="00A258F6">
        <w:rPr>
          <w:rFonts w:ascii="Times New Roman" w:hAnsi="Times New Roman"/>
          <w:sz w:val="28"/>
          <w:szCs w:val="28"/>
          <w:lang w:val="vi-VN"/>
        </w:rPr>
        <w:t xml:space="preserve"> (PBGDPL)</w:t>
      </w:r>
      <w:r w:rsidR="00A258F6" w:rsidRPr="00A258F6">
        <w:rPr>
          <w:rFonts w:ascii="Times New Roman" w:hAnsi="Times New Roman"/>
          <w:sz w:val="28"/>
          <w:szCs w:val="28"/>
        </w:rPr>
        <w:t xml:space="preserve"> </w:t>
      </w:r>
      <w:r w:rsidR="00A258F6" w:rsidRPr="00A258F6">
        <w:rPr>
          <w:rFonts w:ascii="Times New Roman" w:hAnsi="Times New Roman"/>
          <w:color w:val="000000"/>
          <w:sz w:val="28"/>
          <w:szCs w:val="28"/>
        </w:rPr>
        <w:t>tiếp tục đổi mới, bám sát yêu cầu đời sống thực tiễn,</w:t>
      </w:r>
      <w:r w:rsidR="00B83ACC">
        <w:rPr>
          <w:rFonts w:ascii="Times New Roman" w:hAnsi="Times New Roman"/>
          <w:color w:val="000000"/>
          <w:sz w:val="28"/>
          <w:szCs w:val="28"/>
        </w:rPr>
        <w:t xml:space="preserve"> phát huy sự vào cuộc của cả hệ thống chính trị</w:t>
      </w:r>
      <w:r w:rsidR="00683C03">
        <w:rPr>
          <w:rFonts w:ascii="Times New Roman" w:hAnsi="Times New Roman"/>
          <w:color w:val="000000"/>
          <w:sz w:val="28"/>
          <w:szCs w:val="28"/>
        </w:rPr>
        <w:t xml:space="preserve"> để nâng cao hiệu quả thực hiện </w:t>
      </w:r>
      <w:r w:rsidR="00683C03" w:rsidRPr="00A258F6">
        <w:rPr>
          <w:rFonts w:ascii="Times New Roman" w:hAnsi="Times New Roman"/>
          <w:color w:val="000000"/>
          <w:sz w:val="28"/>
          <w:szCs w:val="28"/>
        </w:rPr>
        <w:t>PBGDPL</w:t>
      </w:r>
      <w:r w:rsidR="00683C03">
        <w:rPr>
          <w:rFonts w:ascii="Times New Roman" w:hAnsi="Times New Roman"/>
          <w:color w:val="000000"/>
          <w:sz w:val="28"/>
          <w:szCs w:val="28"/>
        </w:rPr>
        <w:t xml:space="preserve"> cho người dân ở cơ sở</w:t>
      </w:r>
      <w:r w:rsidR="00A258F6" w:rsidRPr="00A258F6">
        <w:rPr>
          <w:rFonts w:ascii="Times New Roman" w:hAnsi="Times New Roman"/>
          <w:color w:val="000000"/>
          <w:sz w:val="28"/>
          <w:szCs w:val="28"/>
        </w:rPr>
        <w:t xml:space="preserve">. </w:t>
      </w:r>
      <w:r w:rsidRPr="00A258F6">
        <w:rPr>
          <w:rFonts w:ascii="Times New Roman" w:hAnsi="Times New Roman"/>
          <w:sz w:val="28"/>
          <w:szCs w:val="28"/>
          <w:shd w:val="clear" w:color="auto" w:fill="FFFFFF"/>
          <w:lang w:val="vi-VN"/>
        </w:rPr>
        <w:t xml:space="preserve">Bộ Tư pháp đã tham mưu, đề xuất Thủ tướng Chính phủ ban hành các quyết định phê duyệt nhiều đề án lớn về </w:t>
      </w:r>
      <w:r w:rsidR="00A258F6" w:rsidRPr="00A258F6">
        <w:rPr>
          <w:rFonts w:ascii="Times New Roman" w:hAnsi="Times New Roman"/>
          <w:color w:val="000000"/>
          <w:sz w:val="28"/>
          <w:szCs w:val="28"/>
        </w:rPr>
        <w:t>PBGDPL</w:t>
      </w:r>
      <w:r w:rsidRPr="00A258F6">
        <w:rPr>
          <w:rFonts w:ascii="Times New Roman" w:hAnsi="Times New Roman"/>
          <w:sz w:val="28"/>
          <w:szCs w:val="28"/>
          <w:shd w:val="clear" w:color="auto" w:fill="FFFFFF"/>
          <w:lang w:val="vi-VN"/>
        </w:rPr>
        <w:t xml:space="preserve">. Trong đó, Đề án </w:t>
      </w:r>
      <w:r w:rsidRPr="00A258F6">
        <w:rPr>
          <w:rFonts w:ascii="Times New Roman" w:hAnsi="Times New Roman"/>
          <w:i/>
          <w:sz w:val="28"/>
          <w:szCs w:val="28"/>
          <w:shd w:val="clear" w:color="auto" w:fill="FFFFFF"/>
          <w:lang w:val="vi-VN"/>
        </w:rPr>
        <w:t>"Tổ chức truyền thông chính sách có tác động lớn đến xã hội trong quá trình xây dựng văn bản quy phạm pháp luật giai đoạn 2022-2027"</w:t>
      </w:r>
      <w:r w:rsidRPr="00A258F6">
        <w:rPr>
          <w:rFonts w:ascii="Times New Roman" w:hAnsi="Times New Roman"/>
          <w:sz w:val="28"/>
          <w:szCs w:val="28"/>
          <w:shd w:val="clear" w:color="auto" w:fill="FFFFFF"/>
          <w:lang w:val="vi-VN"/>
        </w:rPr>
        <w:t xml:space="preserve"> được xác định là một trong những "cú hích" quan trọng để hoạt động truyền thông chính sách được thực hiện từ</w:t>
      </w:r>
      <w:r w:rsidRPr="00A5384C">
        <w:rPr>
          <w:rFonts w:ascii="Times New Roman" w:hAnsi="Times New Roman"/>
          <w:sz w:val="28"/>
          <w:szCs w:val="28"/>
          <w:shd w:val="clear" w:color="auto" w:fill="FFFFFF"/>
          <w:lang w:val="vi-VN"/>
        </w:rPr>
        <w:t xml:space="preserve"> sớm, góp phần nâng cao chất lượng chính sách, thể chế, tạo đồng thuận xã hội cũng như ý thức tôn trọng, tuân theo pháp luật của người dân, doanh nghiệp, đáp ứng mục tiêu phát triển kinh tế - xã hội và bảo đảm quốc phòng, an ninh của đất nước.</w:t>
      </w:r>
    </w:p>
    <w:p w:rsidR="00E73A81" w:rsidRPr="009A7758" w:rsidRDefault="00E73A81" w:rsidP="00662B8A">
      <w:pPr>
        <w:widowControl w:val="0"/>
        <w:tabs>
          <w:tab w:val="left" w:pos="851"/>
        </w:tabs>
        <w:autoSpaceDE w:val="0"/>
        <w:autoSpaceDN w:val="0"/>
        <w:adjustRightInd w:val="0"/>
        <w:spacing w:before="120" w:after="120" w:line="264" w:lineRule="auto"/>
        <w:ind w:firstLine="720"/>
        <w:jc w:val="both"/>
        <w:rPr>
          <w:rFonts w:ascii="Times New Roman" w:hAnsi="Times New Roman"/>
          <w:iCs/>
          <w:sz w:val="28"/>
          <w:szCs w:val="28"/>
          <w:lang w:val="nl-NL"/>
        </w:rPr>
      </w:pPr>
      <w:r w:rsidRPr="009A7758">
        <w:rPr>
          <w:rFonts w:ascii="Times New Roman" w:hAnsi="Times New Roman"/>
          <w:iCs/>
          <w:sz w:val="28"/>
          <w:szCs w:val="28"/>
          <w:lang w:val="nl-NL"/>
        </w:rPr>
        <w:t xml:space="preserve">Những kết quả </w:t>
      </w:r>
      <w:r w:rsidR="00A258F6">
        <w:rPr>
          <w:rFonts w:ascii="Times New Roman" w:hAnsi="Times New Roman"/>
          <w:iCs/>
          <w:sz w:val="28"/>
          <w:szCs w:val="28"/>
          <w:lang w:val="nl-NL"/>
        </w:rPr>
        <w:t xml:space="preserve">nổi bật trong </w:t>
      </w:r>
      <w:r w:rsidRPr="009A7758">
        <w:rPr>
          <w:rFonts w:ascii="Times New Roman" w:hAnsi="Times New Roman"/>
          <w:iCs/>
          <w:sz w:val="28"/>
          <w:szCs w:val="28"/>
          <w:lang w:val="nl-NL"/>
        </w:rPr>
        <w:t xml:space="preserve">công tác cải cách thể chế nêu trên không chỉ kịp thời cụ thể hóa chủ trương, đường lối của Đảng, mà còn </w:t>
      </w:r>
      <w:r w:rsidRPr="009A7758">
        <w:rPr>
          <w:rFonts w:ascii="Times New Roman" w:hAnsi="Times New Roman"/>
          <w:sz w:val="28"/>
          <w:szCs w:val="28"/>
        </w:rPr>
        <w:t xml:space="preserve">chung tay cùng hệ thống chính trị trong giải quyết các vấn đề phát sinh, đóng góp thiết thực vào sự phát triển KTXH, bảo đảm quốc phòng, an ninh, trật tự an toàn xã hội, </w:t>
      </w:r>
      <w:r w:rsidRPr="009A7758">
        <w:rPr>
          <w:rFonts w:ascii="Times New Roman" w:hAnsi="Times New Roman"/>
          <w:sz w:val="28"/>
          <w:szCs w:val="28"/>
          <w:lang w:val="it-IT"/>
        </w:rPr>
        <w:t xml:space="preserve">phòng chống tham nhũng, cải cách tư pháp, đẩy mạnh </w:t>
      </w:r>
      <w:r w:rsidRPr="009A7758">
        <w:rPr>
          <w:rFonts w:ascii="Times New Roman" w:hAnsi="Times New Roman"/>
          <w:sz w:val="28"/>
          <w:szCs w:val="28"/>
        </w:rPr>
        <w:t>xây dựng và hoàn thiện Nhà nước pháp quyền xã hội chủ nghĩa Việt Nam</w:t>
      </w:r>
      <w:r w:rsidRPr="009A7758">
        <w:rPr>
          <w:rFonts w:ascii="Times New Roman" w:hAnsi="Times New Roman"/>
          <w:iCs/>
          <w:sz w:val="28"/>
          <w:szCs w:val="28"/>
          <w:lang w:val="nl-NL"/>
        </w:rPr>
        <w:t>.</w:t>
      </w:r>
    </w:p>
    <w:p w:rsidR="00E73A81" w:rsidRPr="00B96C86" w:rsidRDefault="00A258F6" w:rsidP="00662B8A">
      <w:pPr>
        <w:spacing w:before="120" w:after="120" w:line="264" w:lineRule="auto"/>
        <w:ind w:firstLine="720"/>
        <w:jc w:val="both"/>
        <w:rPr>
          <w:rFonts w:ascii="Times New Roman" w:hAnsi="Times New Roman"/>
          <w:color w:val="000000"/>
          <w:sz w:val="28"/>
          <w:szCs w:val="28"/>
          <w:lang w:val="vi-VN"/>
        </w:rPr>
      </w:pPr>
      <w:r>
        <w:rPr>
          <w:rFonts w:ascii="Times New Roman" w:hAnsi="Times New Roman"/>
          <w:b/>
          <w:sz w:val="28"/>
          <w:szCs w:val="28"/>
          <w:lang w:val="nb-NO"/>
        </w:rPr>
        <w:lastRenderedPageBreak/>
        <w:t>2</w:t>
      </w:r>
      <w:r w:rsidR="00E73A81" w:rsidRPr="009A7758">
        <w:rPr>
          <w:rFonts w:ascii="Times New Roman" w:hAnsi="Times New Roman"/>
          <w:b/>
          <w:sz w:val="28"/>
          <w:szCs w:val="28"/>
          <w:lang w:val="nb-NO"/>
        </w:rPr>
        <w:t>.</w:t>
      </w:r>
      <w:r w:rsidR="00E73A81" w:rsidRPr="009A7758">
        <w:rPr>
          <w:rFonts w:ascii="Times New Roman" w:hAnsi="Times New Roman"/>
          <w:i/>
          <w:sz w:val="28"/>
          <w:szCs w:val="28"/>
          <w:lang w:val="nb-NO"/>
        </w:rPr>
        <w:t xml:space="preserve"> </w:t>
      </w:r>
      <w:r w:rsidR="00E73A81" w:rsidRPr="009A7758">
        <w:rPr>
          <w:rFonts w:ascii="Times New Roman" w:hAnsi="Times New Roman"/>
          <w:sz w:val="28"/>
          <w:szCs w:val="28"/>
          <w:lang w:val="nb-NO"/>
        </w:rPr>
        <w:t xml:space="preserve">Bên cạnh những kết quả đạt được, </w:t>
      </w:r>
      <w:r w:rsidR="00E73A81" w:rsidRPr="009A7758">
        <w:rPr>
          <w:rFonts w:ascii="Times New Roman" w:hAnsi="Times New Roman"/>
          <w:sz w:val="28"/>
          <w:szCs w:val="28"/>
        </w:rPr>
        <w:t xml:space="preserve">thời gian qua, mặc dù Chính phủ, Thủ tướng Chính phủ có nhiều chỉ đạo quyết liệt, nhưng sự quan tâm của </w:t>
      </w:r>
      <w:r w:rsidR="00B848D6">
        <w:rPr>
          <w:rFonts w:ascii="Times New Roman" w:hAnsi="Times New Roman"/>
          <w:sz w:val="28"/>
          <w:szCs w:val="28"/>
        </w:rPr>
        <w:t>một số</w:t>
      </w:r>
      <w:r w:rsidR="00E73A81" w:rsidRPr="009A7758">
        <w:rPr>
          <w:rFonts w:ascii="Times New Roman" w:hAnsi="Times New Roman"/>
          <w:sz w:val="28"/>
          <w:szCs w:val="28"/>
        </w:rPr>
        <w:t xml:space="preserve"> Bộ, ngành, địa phương về cải cách thể chế, chưa tương xứng với yêu cầu, nhiệm vụ</w:t>
      </w:r>
      <w:r w:rsidR="00DE6706">
        <w:rPr>
          <w:rStyle w:val="FootnoteReference"/>
          <w:rFonts w:ascii="Times New Roman" w:hAnsi="Times New Roman"/>
          <w:sz w:val="28"/>
          <w:szCs w:val="28"/>
        </w:rPr>
        <w:footnoteReference w:id="4"/>
      </w:r>
      <w:r w:rsidR="00E73A81" w:rsidRPr="009A7758">
        <w:rPr>
          <w:rFonts w:ascii="Times New Roman" w:hAnsi="Times New Roman"/>
          <w:sz w:val="28"/>
          <w:szCs w:val="28"/>
        </w:rPr>
        <w:t xml:space="preserve">. </w:t>
      </w:r>
      <w:r w:rsidR="00B96C86">
        <w:rPr>
          <w:rFonts w:ascii="Times New Roman" w:hAnsi="Times New Roman"/>
          <w:color w:val="000000"/>
          <w:sz w:val="28"/>
          <w:szCs w:val="28"/>
        </w:rPr>
        <w:t xml:space="preserve">Do đó, </w:t>
      </w:r>
      <w:r w:rsidR="00B96C86">
        <w:rPr>
          <w:rFonts w:ascii="Times New Roman" w:hAnsi="Times New Roman"/>
          <w:color w:val="000000"/>
          <w:sz w:val="28"/>
          <w:szCs w:val="28"/>
          <w:lang w:val="vi-VN"/>
        </w:rPr>
        <w:t>c</w:t>
      </w:r>
      <w:r w:rsidR="00E73A81" w:rsidRPr="009A7758">
        <w:rPr>
          <w:rFonts w:ascii="Times New Roman" w:hAnsi="Times New Roman"/>
          <w:color w:val="000000"/>
          <w:sz w:val="28"/>
          <w:szCs w:val="28"/>
          <w:lang w:val="vi-VN"/>
        </w:rPr>
        <w:t xml:space="preserve">ông tác </w:t>
      </w:r>
      <w:r w:rsidR="00B96C86">
        <w:rPr>
          <w:rFonts w:ascii="Times New Roman" w:hAnsi="Times New Roman"/>
          <w:color w:val="000000"/>
          <w:sz w:val="28"/>
          <w:szCs w:val="28"/>
        </w:rPr>
        <w:t>cải cách thể chế</w:t>
      </w:r>
      <w:r w:rsidR="00E73A81" w:rsidRPr="009A7758">
        <w:rPr>
          <w:rFonts w:ascii="Times New Roman" w:hAnsi="Times New Roman"/>
          <w:color w:val="000000"/>
          <w:sz w:val="28"/>
          <w:szCs w:val="28"/>
          <w:lang w:val="vi-VN"/>
        </w:rPr>
        <w:t xml:space="preserve"> trong một số </w:t>
      </w:r>
      <w:r w:rsidR="00B96C86">
        <w:rPr>
          <w:rFonts w:ascii="Times New Roman" w:hAnsi="Times New Roman"/>
          <w:color w:val="000000"/>
          <w:sz w:val="28"/>
          <w:szCs w:val="28"/>
        </w:rPr>
        <w:t>lĩnh vực</w:t>
      </w:r>
      <w:r w:rsidR="00E73A81" w:rsidRPr="009A7758">
        <w:rPr>
          <w:rFonts w:ascii="Times New Roman" w:hAnsi="Times New Roman"/>
          <w:color w:val="000000"/>
          <w:sz w:val="28"/>
          <w:szCs w:val="28"/>
          <w:lang w:val="vi-VN"/>
        </w:rPr>
        <w:t xml:space="preserve"> còn chưa kịp thời, hiệu quả chưa cao. </w:t>
      </w:r>
      <w:r w:rsidR="00B96C86">
        <w:rPr>
          <w:rFonts w:ascii="Times New Roman" w:hAnsi="Times New Roman"/>
          <w:color w:val="000000"/>
          <w:sz w:val="28"/>
          <w:szCs w:val="28"/>
        </w:rPr>
        <w:t>T</w:t>
      </w:r>
      <w:r w:rsidR="00E73A81" w:rsidRPr="009A7758">
        <w:rPr>
          <w:rFonts w:ascii="Times New Roman" w:hAnsi="Times New Roman"/>
          <w:color w:val="000000"/>
          <w:sz w:val="28"/>
          <w:szCs w:val="28"/>
          <w:lang w:val="vi-VN"/>
        </w:rPr>
        <w:t xml:space="preserve">ình trạng </w:t>
      </w:r>
      <w:r w:rsidR="00E73A81" w:rsidRPr="009A7758">
        <w:rPr>
          <w:rFonts w:ascii="Times New Roman" w:hAnsi="Times New Roman"/>
          <w:color w:val="000000"/>
          <w:sz w:val="28"/>
          <w:szCs w:val="28"/>
        </w:rPr>
        <w:t>chậm, nợ</w:t>
      </w:r>
      <w:r w:rsidR="00E73A81" w:rsidRPr="009A7758">
        <w:rPr>
          <w:rFonts w:ascii="Times New Roman" w:hAnsi="Times New Roman"/>
          <w:color w:val="000000"/>
          <w:sz w:val="28"/>
          <w:szCs w:val="28"/>
          <w:lang w:val="vi-VN"/>
        </w:rPr>
        <w:t xml:space="preserve"> ban hành văn bản </w:t>
      </w:r>
      <w:r w:rsidR="00E73A81" w:rsidRPr="009A7758">
        <w:rPr>
          <w:rFonts w:ascii="Times New Roman" w:hAnsi="Times New Roman"/>
          <w:color w:val="000000"/>
          <w:sz w:val="28"/>
          <w:szCs w:val="28"/>
        </w:rPr>
        <w:t>quy định chi tiết tuy đã có bước</w:t>
      </w:r>
      <w:r w:rsidR="00E73A81" w:rsidRPr="009A7758">
        <w:rPr>
          <w:rFonts w:ascii="Times New Roman" w:hAnsi="Times New Roman"/>
          <w:color w:val="000000"/>
          <w:sz w:val="28"/>
          <w:szCs w:val="28"/>
          <w:lang w:val="vi-VN"/>
        </w:rPr>
        <w:t xml:space="preserve"> khắc phục</w:t>
      </w:r>
      <w:r w:rsidR="00E73A81" w:rsidRPr="009A7758">
        <w:rPr>
          <w:rFonts w:ascii="Times New Roman" w:hAnsi="Times New Roman"/>
          <w:color w:val="000000"/>
          <w:sz w:val="28"/>
          <w:szCs w:val="28"/>
        </w:rPr>
        <w:t>,</w:t>
      </w:r>
      <w:r w:rsidR="00E73A81" w:rsidRPr="009A7758">
        <w:rPr>
          <w:rFonts w:ascii="Times New Roman" w:hAnsi="Times New Roman"/>
          <w:color w:val="000000"/>
          <w:sz w:val="28"/>
          <w:szCs w:val="28"/>
          <w:lang w:val="vi-VN"/>
        </w:rPr>
        <w:t xml:space="preserve"> nhưng </w:t>
      </w:r>
      <w:r w:rsidR="00E73A81" w:rsidRPr="009A7758">
        <w:rPr>
          <w:rFonts w:ascii="Times New Roman" w:hAnsi="Times New Roman"/>
          <w:color w:val="000000"/>
          <w:sz w:val="28"/>
          <w:szCs w:val="28"/>
        </w:rPr>
        <w:t xml:space="preserve">đến nay </w:t>
      </w:r>
      <w:r w:rsidR="00E73A81" w:rsidRPr="009A7758">
        <w:rPr>
          <w:rFonts w:ascii="Times New Roman" w:hAnsi="Times New Roman"/>
          <w:color w:val="000000"/>
          <w:sz w:val="28"/>
          <w:szCs w:val="28"/>
          <w:lang w:val="vi-VN"/>
        </w:rPr>
        <w:t xml:space="preserve">vẫn còn </w:t>
      </w:r>
      <w:r w:rsidR="00E73A81" w:rsidRPr="009A7758">
        <w:rPr>
          <w:rFonts w:ascii="Times New Roman" w:hAnsi="Times New Roman"/>
          <w:color w:val="000000"/>
          <w:sz w:val="28"/>
          <w:szCs w:val="28"/>
        </w:rPr>
        <w:t>1</w:t>
      </w:r>
      <w:r w:rsidR="00AE3334">
        <w:rPr>
          <w:rFonts w:ascii="Times New Roman" w:hAnsi="Times New Roman"/>
          <w:color w:val="000000"/>
          <w:sz w:val="28"/>
          <w:szCs w:val="28"/>
        </w:rPr>
        <w:t>2</w:t>
      </w:r>
      <w:r w:rsidR="00E73A81" w:rsidRPr="009A7758">
        <w:rPr>
          <w:rFonts w:ascii="Times New Roman" w:hAnsi="Times New Roman"/>
          <w:color w:val="000000"/>
          <w:sz w:val="28"/>
          <w:szCs w:val="28"/>
        </w:rPr>
        <w:t xml:space="preserve"> v</w:t>
      </w:r>
      <w:r w:rsidR="00E73A81" w:rsidRPr="009A7758">
        <w:rPr>
          <w:rFonts w:ascii="Times New Roman" w:hAnsi="Times New Roman"/>
          <w:color w:val="000000"/>
          <w:sz w:val="28"/>
          <w:szCs w:val="28"/>
          <w:lang w:val="vi-VN"/>
        </w:rPr>
        <w:t xml:space="preserve">ăn bản </w:t>
      </w:r>
      <w:r w:rsidR="00E73A81" w:rsidRPr="009A7758">
        <w:rPr>
          <w:rFonts w:ascii="Times New Roman" w:hAnsi="Times New Roman"/>
          <w:color w:val="000000"/>
          <w:sz w:val="28"/>
          <w:szCs w:val="28"/>
        </w:rPr>
        <w:t>nợ chưa được</w:t>
      </w:r>
      <w:r w:rsidR="00E73A81" w:rsidRPr="009A7758">
        <w:rPr>
          <w:rFonts w:ascii="Times New Roman" w:hAnsi="Times New Roman"/>
          <w:color w:val="000000"/>
          <w:sz w:val="28"/>
          <w:szCs w:val="28"/>
          <w:lang w:val="vi-VN"/>
        </w:rPr>
        <w:t xml:space="preserve"> ban hành</w:t>
      </w:r>
      <w:r w:rsidR="00B96C86">
        <w:rPr>
          <w:rFonts w:ascii="Times New Roman" w:hAnsi="Times New Roman"/>
          <w:color w:val="000000"/>
          <w:sz w:val="28"/>
          <w:szCs w:val="28"/>
        </w:rPr>
        <w:t>.</w:t>
      </w:r>
      <w:r w:rsidR="00E73A81" w:rsidRPr="009A7758">
        <w:rPr>
          <w:rFonts w:ascii="Times New Roman" w:hAnsi="Times New Roman"/>
          <w:color w:val="000000"/>
          <w:sz w:val="28"/>
          <w:szCs w:val="28"/>
          <w:lang w:val="vi-VN"/>
        </w:rPr>
        <w:t xml:space="preserve"> Việc chuẩn bị một số đề nghị xây dựng luật, pháp lệnh còn chưa bảo đảm yêu cầu về chất lượng.</w:t>
      </w:r>
      <w:r w:rsidR="00AB277B">
        <w:rPr>
          <w:rFonts w:ascii="Times New Roman" w:hAnsi="Times New Roman"/>
          <w:color w:val="000000"/>
          <w:sz w:val="28"/>
          <w:szCs w:val="28"/>
        </w:rPr>
        <w:t xml:space="preserve"> Công tác rà soát, hệ thống hóa, phát hiện, kiến nghị sửa đổi bổ sung quy định pháp luật còn mâu thuẫn, chồng chéo thiếu </w:t>
      </w:r>
      <w:r w:rsidR="007F6BF3">
        <w:rPr>
          <w:rFonts w:ascii="Times New Roman" w:hAnsi="Times New Roman"/>
          <w:color w:val="000000"/>
          <w:sz w:val="28"/>
          <w:szCs w:val="28"/>
        </w:rPr>
        <w:t>thống nhất</w:t>
      </w:r>
      <w:r w:rsidR="00AB277B">
        <w:rPr>
          <w:rFonts w:ascii="Times New Roman" w:hAnsi="Times New Roman"/>
          <w:color w:val="000000"/>
          <w:sz w:val="28"/>
          <w:szCs w:val="28"/>
        </w:rPr>
        <w:t xml:space="preserve">, đồng bộ, không phù hợp với thực tiễn ở một số bộ, ngành, địa phương chưa được chú trọng, kịp thời và thực hiện </w:t>
      </w:r>
      <w:r w:rsidR="00FA53CB">
        <w:rPr>
          <w:rFonts w:ascii="Times New Roman" w:hAnsi="Times New Roman"/>
          <w:color w:val="000000"/>
          <w:sz w:val="28"/>
          <w:szCs w:val="28"/>
        </w:rPr>
        <w:t>chưa hiệu quả</w:t>
      </w:r>
      <w:r w:rsidR="00E73A81" w:rsidRPr="009A7758">
        <w:rPr>
          <w:rFonts w:ascii="Times New Roman" w:hAnsi="Times New Roman"/>
          <w:color w:val="000000"/>
          <w:sz w:val="28"/>
          <w:szCs w:val="28"/>
        </w:rPr>
        <w:t>.</w:t>
      </w:r>
    </w:p>
    <w:p w:rsidR="00FE5296" w:rsidRPr="00024556" w:rsidRDefault="00A258F6" w:rsidP="00662B8A">
      <w:pPr>
        <w:spacing w:before="120" w:after="120" w:line="264" w:lineRule="auto"/>
        <w:ind w:firstLine="709"/>
        <w:jc w:val="both"/>
        <w:rPr>
          <w:rFonts w:ascii="Times New Roman" w:hAnsi="Times New Roman"/>
          <w:i/>
          <w:sz w:val="28"/>
          <w:szCs w:val="28"/>
        </w:rPr>
      </w:pPr>
      <w:r>
        <w:rPr>
          <w:rFonts w:ascii="Times New Roman" w:hAnsi="Times New Roman"/>
          <w:b/>
          <w:sz w:val="28"/>
          <w:szCs w:val="28"/>
        </w:rPr>
        <w:t>3</w:t>
      </w:r>
      <w:r w:rsidR="00E73A81" w:rsidRPr="009A7758">
        <w:rPr>
          <w:rFonts w:ascii="Times New Roman" w:hAnsi="Times New Roman"/>
          <w:b/>
          <w:sz w:val="28"/>
          <w:szCs w:val="28"/>
        </w:rPr>
        <w:t>.</w:t>
      </w:r>
      <w:r w:rsidR="00E73A81" w:rsidRPr="009A7758">
        <w:rPr>
          <w:rFonts w:ascii="Times New Roman" w:hAnsi="Times New Roman"/>
          <w:sz w:val="28"/>
          <w:szCs w:val="28"/>
        </w:rPr>
        <w:t xml:space="preserve"> </w:t>
      </w:r>
      <w:r w:rsidR="00FE5296" w:rsidRPr="00024556">
        <w:rPr>
          <w:rFonts w:ascii="Times New Roman" w:hAnsi="Times New Roman"/>
          <w:b/>
          <w:sz w:val="28"/>
          <w:szCs w:val="28"/>
        </w:rPr>
        <w:t>Một số đề xuất, kiến nghị</w:t>
      </w:r>
    </w:p>
    <w:p w:rsidR="00244A56" w:rsidRPr="00244A56" w:rsidRDefault="00244A56" w:rsidP="00662B8A">
      <w:pPr>
        <w:spacing w:before="120" w:after="120" w:line="264" w:lineRule="auto"/>
        <w:ind w:firstLine="720"/>
        <w:jc w:val="both"/>
        <w:rPr>
          <w:rFonts w:ascii="Times New Roman" w:hAnsi="Times New Roman"/>
          <w:color w:val="000000" w:themeColor="text1"/>
          <w:sz w:val="28"/>
          <w:szCs w:val="28"/>
          <w:lang w:val="nb-NO"/>
        </w:rPr>
      </w:pPr>
      <w:r w:rsidRPr="00244A56">
        <w:rPr>
          <w:rFonts w:ascii="Times New Roman" w:hAnsi="Times New Roman"/>
          <w:color w:val="000000" w:themeColor="text1"/>
          <w:sz w:val="28"/>
          <w:szCs w:val="28"/>
          <w:lang w:val="pl-PL"/>
        </w:rPr>
        <w:t xml:space="preserve">Trên cơ sở bám sát và tập trung thực hiện hiệu quả </w:t>
      </w:r>
      <w:r w:rsidRPr="00244A56">
        <w:rPr>
          <w:rFonts w:ascii="Times New Roman" w:hAnsi="Times New Roman"/>
          <w:color w:val="000000" w:themeColor="text1"/>
          <w:sz w:val="28"/>
          <w:szCs w:val="28"/>
        </w:rPr>
        <w:t>Nghị quyết Đại hội lần thứ XIII của Đảng</w:t>
      </w:r>
      <w:r w:rsidRPr="00244A56">
        <w:rPr>
          <w:rFonts w:ascii="Times New Roman" w:hAnsi="Times New Roman"/>
          <w:color w:val="000000" w:themeColor="text1"/>
          <w:sz w:val="28"/>
          <w:szCs w:val="28"/>
          <w:lang w:val="pl-PL"/>
        </w:rPr>
        <w:t xml:space="preserve">; </w:t>
      </w:r>
      <w:r w:rsidRPr="00244A56">
        <w:rPr>
          <w:rFonts w:ascii="Times New Roman" w:hAnsi="Times New Roman"/>
          <w:color w:val="000000" w:themeColor="text1"/>
          <w:sz w:val="28"/>
          <w:szCs w:val="28"/>
          <w:shd w:val="clear" w:color="auto" w:fill="FFFFFF"/>
          <w:lang w:val="vi-VN"/>
        </w:rPr>
        <w:t xml:space="preserve">Nghị quyết số 27-NQ/TW ngày 09/11/2022 </w:t>
      </w:r>
      <w:r w:rsidRPr="00244A56">
        <w:rPr>
          <w:rFonts w:ascii="Times New Roman" w:hAnsi="Times New Roman"/>
          <w:color w:val="000000" w:themeColor="text1"/>
          <w:sz w:val="28"/>
          <w:szCs w:val="28"/>
          <w:shd w:val="clear" w:color="auto" w:fill="FFFFFF"/>
        </w:rPr>
        <w:t xml:space="preserve">của Ban Chấp hành Trung ương </w:t>
      </w:r>
      <w:r w:rsidRPr="00244A56">
        <w:rPr>
          <w:rFonts w:ascii="Times New Roman" w:hAnsi="Times New Roman"/>
          <w:bCs/>
          <w:color w:val="000000" w:themeColor="text1"/>
          <w:sz w:val="28"/>
          <w:szCs w:val="28"/>
        </w:rPr>
        <w:t>về tiếp tục xây dựng và hoàn thiện Nhà nước pháp quyền</w:t>
      </w:r>
      <w:r w:rsidRPr="00244A56">
        <w:rPr>
          <w:rFonts w:ascii="Times New Roman" w:hAnsi="Times New Roman"/>
          <w:color w:val="000000" w:themeColor="text1"/>
          <w:sz w:val="28"/>
          <w:szCs w:val="28"/>
          <w:shd w:val="clear" w:color="auto" w:fill="FFFFFF"/>
          <w:lang w:val="vi-VN"/>
        </w:rPr>
        <w:t xml:space="preserve"> </w:t>
      </w:r>
      <w:r w:rsidRPr="00244A56">
        <w:rPr>
          <w:rFonts w:ascii="Times New Roman" w:hAnsi="Times New Roman"/>
          <w:bCs/>
          <w:color w:val="000000" w:themeColor="text1"/>
          <w:sz w:val="28"/>
          <w:szCs w:val="28"/>
          <w:lang w:val="vi-VN"/>
        </w:rPr>
        <w:t>XHCN</w:t>
      </w:r>
      <w:r w:rsidRPr="00244A56">
        <w:rPr>
          <w:rFonts w:ascii="Times New Roman" w:hAnsi="Times New Roman"/>
          <w:bCs/>
          <w:color w:val="000000" w:themeColor="text1"/>
          <w:sz w:val="28"/>
          <w:szCs w:val="28"/>
        </w:rPr>
        <w:t xml:space="preserve"> Việt Nam trong giai đoạn mới; </w:t>
      </w:r>
      <w:r w:rsidRPr="00244A56">
        <w:rPr>
          <w:rFonts w:ascii="Times New Roman" w:hAnsi="Times New Roman"/>
          <w:color w:val="000000" w:themeColor="text1"/>
          <w:sz w:val="28"/>
          <w:szCs w:val="28"/>
        </w:rPr>
        <w:t xml:space="preserve">cùng với việc thực hiện Chương trình tổng thể CCHC nhà nước giai đoạn 2021 - 2030, </w:t>
      </w:r>
      <w:r w:rsidRPr="00244A56">
        <w:rPr>
          <w:rFonts w:ascii="Times New Roman" w:hAnsi="Times New Roman"/>
          <w:color w:val="000000" w:themeColor="text1"/>
          <w:sz w:val="28"/>
          <w:szCs w:val="28"/>
          <w:lang w:val="vi-VN"/>
        </w:rPr>
        <w:t xml:space="preserve">các bộ, ngành, địa phương </w:t>
      </w:r>
      <w:r w:rsidRPr="00244A56">
        <w:rPr>
          <w:rFonts w:ascii="Times New Roman" w:hAnsi="Times New Roman"/>
          <w:color w:val="000000" w:themeColor="text1"/>
          <w:sz w:val="28"/>
          <w:szCs w:val="28"/>
        </w:rPr>
        <w:t xml:space="preserve">cần </w:t>
      </w:r>
      <w:r w:rsidRPr="00244A56">
        <w:rPr>
          <w:rFonts w:ascii="Times New Roman" w:hAnsi="Times New Roman"/>
          <w:color w:val="000000" w:themeColor="text1"/>
          <w:sz w:val="28"/>
          <w:szCs w:val="28"/>
          <w:lang w:val="vi-VN"/>
        </w:rPr>
        <w:t>tiếp tục</w:t>
      </w:r>
      <w:r w:rsidRPr="00244A56">
        <w:rPr>
          <w:rFonts w:ascii="Times New Roman" w:hAnsi="Times New Roman"/>
          <w:color w:val="000000" w:themeColor="text1"/>
          <w:sz w:val="28"/>
          <w:szCs w:val="28"/>
        </w:rPr>
        <w:t xml:space="preserve"> quan tâm, </w:t>
      </w:r>
      <w:r w:rsidRPr="00244A56">
        <w:rPr>
          <w:rFonts w:ascii="Times New Roman" w:hAnsi="Times New Roman"/>
          <w:color w:val="000000" w:themeColor="text1"/>
          <w:sz w:val="28"/>
          <w:szCs w:val="28"/>
          <w:lang w:val="nb-NO"/>
        </w:rPr>
        <w:t>thực hiện tốt công tác cải cách thể chế, trong đó tập trung vào 06 nhóm vấn đề sau đây:</w:t>
      </w:r>
    </w:p>
    <w:p w:rsidR="00026B9F" w:rsidRDefault="00244A56" w:rsidP="00662B8A">
      <w:pPr>
        <w:spacing w:before="120" w:after="120" w:line="264" w:lineRule="auto"/>
        <w:ind w:firstLine="720"/>
        <w:jc w:val="both"/>
        <w:rPr>
          <w:rFonts w:ascii="Times New Roman" w:hAnsi="Times New Roman"/>
          <w:color w:val="000000" w:themeColor="text1"/>
          <w:sz w:val="28"/>
          <w:szCs w:val="28"/>
          <w:shd w:val="clear" w:color="auto" w:fill="FFFFFF"/>
        </w:rPr>
      </w:pPr>
      <w:r w:rsidRPr="00244A56">
        <w:rPr>
          <w:rFonts w:ascii="Times New Roman" w:hAnsi="Times New Roman"/>
          <w:i/>
          <w:color w:val="000000" w:themeColor="text1"/>
          <w:sz w:val="28"/>
          <w:szCs w:val="28"/>
        </w:rPr>
        <w:t>Một là,</w:t>
      </w:r>
      <w:r w:rsidRPr="00244A56">
        <w:rPr>
          <w:rFonts w:ascii="Times New Roman" w:hAnsi="Times New Roman"/>
          <w:b/>
          <w:color w:val="000000" w:themeColor="text1"/>
          <w:sz w:val="28"/>
          <w:szCs w:val="28"/>
          <w:lang w:val="vi-VN"/>
        </w:rPr>
        <w:t xml:space="preserve"> </w:t>
      </w:r>
      <w:r w:rsidR="002D206F">
        <w:rPr>
          <w:rFonts w:ascii="Times New Roman" w:hAnsi="Times New Roman"/>
          <w:color w:val="000000" w:themeColor="text1"/>
          <w:sz w:val="28"/>
          <w:szCs w:val="28"/>
          <w:lang w:val="pl-PL"/>
        </w:rPr>
        <w:t xml:space="preserve">gắn việc thực hiện kế hoạch, nhiệm vụ CCHC và thực hiện </w:t>
      </w:r>
      <w:r w:rsidRPr="00244A56">
        <w:rPr>
          <w:rFonts w:ascii="Times New Roman" w:hAnsi="Times New Roman"/>
          <w:color w:val="000000" w:themeColor="text1"/>
          <w:sz w:val="28"/>
          <w:szCs w:val="28"/>
          <w:shd w:val="clear" w:color="auto" w:fill="FFFFFF"/>
          <w:lang w:val="vi-VN"/>
        </w:rPr>
        <w:t xml:space="preserve">Nghị quyết số 27-NQ/TW ngày 09/11/2022 </w:t>
      </w:r>
      <w:r w:rsidRPr="00244A56">
        <w:rPr>
          <w:rFonts w:ascii="Times New Roman" w:hAnsi="Times New Roman"/>
          <w:color w:val="000000" w:themeColor="text1"/>
          <w:sz w:val="28"/>
          <w:szCs w:val="28"/>
          <w:shd w:val="clear" w:color="auto" w:fill="FFFFFF"/>
        </w:rPr>
        <w:t xml:space="preserve">của </w:t>
      </w:r>
      <w:r w:rsidRPr="00244A56">
        <w:rPr>
          <w:rFonts w:ascii="Times New Roman" w:hAnsi="Times New Roman"/>
          <w:color w:val="000000" w:themeColor="text1"/>
          <w:sz w:val="28"/>
          <w:szCs w:val="28"/>
          <w:shd w:val="clear" w:color="auto" w:fill="FFFFFF"/>
          <w:lang w:val="vi-VN"/>
        </w:rPr>
        <w:t xml:space="preserve">Ban Chấp hành Trung ương </w:t>
      </w:r>
      <w:r w:rsidRPr="00244A56">
        <w:rPr>
          <w:rFonts w:ascii="Times New Roman" w:hAnsi="Times New Roman"/>
          <w:bCs/>
          <w:color w:val="000000" w:themeColor="text1"/>
          <w:sz w:val="28"/>
          <w:szCs w:val="28"/>
        </w:rPr>
        <w:t>về tiếp tục xây dựng và hoàn thiện Nhà nước pháp quyền</w:t>
      </w:r>
      <w:r w:rsidRPr="00244A56">
        <w:rPr>
          <w:rFonts w:ascii="Times New Roman" w:hAnsi="Times New Roman"/>
          <w:color w:val="000000" w:themeColor="text1"/>
          <w:sz w:val="28"/>
          <w:szCs w:val="28"/>
          <w:shd w:val="clear" w:color="auto" w:fill="FFFFFF"/>
          <w:lang w:val="vi-VN"/>
        </w:rPr>
        <w:t xml:space="preserve"> </w:t>
      </w:r>
      <w:r w:rsidRPr="00244A56">
        <w:rPr>
          <w:rFonts w:ascii="Times New Roman" w:hAnsi="Times New Roman"/>
          <w:bCs/>
          <w:color w:val="000000" w:themeColor="text1"/>
          <w:sz w:val="28"/>
          <w:szCs w:val="28"/>
          <w:lang w:val="vi-VN"/>
        </w:rPr>
        <w:t>XHCN</w:t>
      </w:r>
      <w:r w:rsidRPr="00244A56">
        <w:rPr>
          <w:rFonts w:ascii="Times New Roman" w:hAnsi="Times New Roman"/>
          <w:bCs/>
          <w:color w:val="000000" w:themeColor="text1"/>
          <w:sz w:val="28"/>
          <w:szCs w:val="28"/>
        </w:rPr>
        <w:t xml:space="preserve"> Việt Nam trong giai đoạn mới</w:t>
      </w:r>
      <w:r w:rsidRPr="00244A56">
        <w:rPr>
          <w:rFonts w:ascii="Times New Roman" w:hAnsi="Times New Roman"/>
          <w:color w:val="000000" w:themeColor="text1"/>
          <w:sz w:val="28"/>
          <w:szCs w:val="28"/>
          <w:shd w:val="clear" w:color="auto" w:fill="FFFFFF"/>
        </w:rPr>
        <w:t xml:space="preserve"> </w:t>
      </w:r>
      <w:r w:rsidR="002D206F">
        <w:rPr>
          <w:rFonts w:ascii="Times New Roman" w:hAnsi="Times New Roman"/>
          <w:color w:val="000000" w:themeColor="text1"/>
          <w:sz w:val="28"/>
          <w:szCs w:val="28"/>
          <w:shd w:val="clear" w:color="auto" w:fill="FFFFFF"/>
        </w:rPr>
        <w:t>để tạo sự thống nhấ</w:t>
      </w:r>
      <w:r w:rsidR="00B718DF">
        <w:rPr>
          <w:rFonts w:ascii="Times New Roman" w:hAnsi="Times New Roman"/>
          <w:color w:val="000000" w:themeColor="text1"/>
          <w:sz w:val="28"/>
          <w:szCs w:val="28"/>
          <w:shd w:val="clear" w:color="auto" w:fill="FFFFFF"/>
        </w:rPr>
        <w:t>t về</w:t>
      </w:r>
      <w:r w:rsidR="002D206F">
        <w:rPr>
          <w:rFonts w:ascii="Times New Roman" w:hAnsi="Times New Roman"/>
          <w:color w:val="000000" w:themeColor="text1"/>
          <w:sz w:val="28"/>
          <w:szCs w:val="28"/>
          <w:shd w:val="clear" w:color="auto" w:fill="FFFFFF"/>
        </w:rPr>
        <w:t xml:space="preserve"> nhận thức và tổ chức thực hiện, bảo đảm hiệu quả tại các bộ, ngành, địa phương và mỗi cơ quan, đơn vị</w:t>
      </w:r>
      <w:r w:rsidRPr="00244A56">
        <w:rPr>
          <w:rFonts w:ascii="Times New Roman" w:hAnsi="Times New Roman"/>
          <w:color w:val="000000" w:themeColor="text1"/>
          <w:sz w:val="28"/>
          <w:szCs w:val="28"/>
          <w:shd w:val="clear" w:color="auto" w:fill="FFFFFF"/>
        </w:rPr>
        <w:t xml:space="preserve">. </w:t>
      </w:r>
    </w:p>
    <w:p w:rsidR="00375CC6" w:rsidRDefault="00244A56" w:rsidP="00662B8A">
      <w:pPr>
        <w:spacing w:before="120" w:after="120" w:line="264" w:lineRule="auto"/>
        <w:ind w:firstLine="720"/>
        <w:jc w:val="both"/>
        <w:rPr>
          <w:rFonts w:ascii="Times New Roman" w:hAnsi="Times New Roman"/>
          <w:color w:val="000000" w:themeColor="text1"/>
          <w:sz w:val="28"/>
          <w:szCs w:val="28"/>
          <w:shd w:val="clear" w:color="auto" w:fill="FFFFFF"/>
        </w:rPr>
      </w:pPr>
      <w:r w:rsidRPr="00244A56">
        <w:rPr>
          <w:rFonts w:ascii="Times New Roman" w:hAnsi="Times New Roman"/>
          <w:i/>
          <w:color w:val="000000" w:themeColor="text1"/>
          <w:sz w:val="28"/>
          <w:szCs w:val="28"/>
          <w:lang w:val="nb-NO"/>
        </w:rPr>
        <w:t>Hai là,</w:t>
      </w:r>
      <w:r w:rsidRPr="00244A56">
        <w:rPr>
          <w:rFonts w:ascii="Times New Roman" w:hAnsi="Times New Roman"/>
          <w:color w:val="000000" w:themeColor="text1"/>
          <w:sz w:val="28"/>
          <w:szCs w:val="28"/>
          <w:lang w:val="nb-NO"/>
        </w:rPr>
        <w:t xml:space="preserve"> </w:t>
      </w:r>
      <w:r w:rsidRPr="00244A56">
        <w:rPr>
          <w:rFonts w:ascii="Times New Roman" w:hAnsi="Times New Roman"/>
          <w:color w:val="000000" w:themeColor="text1"/>
          <w:sz w:val="28"/>
          <w:szCs w:val="28"/>
          <w:lang w:val="pl-PL"/>
        </w:rPr>
        <w:t xml:space="preserve">tập trung nguồn lực nâng cao chất lượng công tác xây dựng và tổ chức </w:t>
      </w:r>
      <w:r w:rsidRPr="00244A56">
        <w:rPr>
          <w:rFonts w:ascii="Times New Roman" w:hAnsi="Times New Roman"/>
          <w:color w:val="000000" w:themeColor="text1"/>
          <w:sz w:val="28"/>
          <w:szCs w:val="28"/>
        </w:rPr>
        <w:t xml:space="preserve">THPL. </w:t>
      </w:r>
      <w:r w:rsidRPr="00244A56">
        <w:rPr>
          <w:rFonts w:ascii="Times New Roman" w:hAnsi="Times New Roman"/>
          <w:color w:val="000000" w:themeColor="text1"/>
          <w:sz w:val="28"/>
          <w:szCs w:val="28"/>
          <w:shd w:val="clear" w:color="auto" w:fill="FFFFFF"/>
        </w:rPr>
        <w:t xml:space="preserve">Tiếp tục tham mưu thực hiện đảm bảo tiến độ, chất lượng Định hướng xây dựng pháp luật nhiệm kỳ Quốc hội khóa XV và Chương trình xây dựng luật, pháp lệnh năm 2023 của Quốc hội. </w:t>
      </w:r>
      <w:r w:rsidRPr="00244A56">
        <w:rPr>
          <w:rFonts w:ascii="Times New Roman" w:hAnsi="Times New Roman"/>
          <w:color w:val="000000" w:themeColor="text1"/>
          <w:sz w:val="28"/>
          <w:szCs w:val="28"/>
        </w:rPr>
        <w:t xml:space="preserve">Tập trung nguồn lực xây dựng, hoàn thiện các văn bản QPPL được giao chủ trì soạn thảo, đảm bảo tiến độ, chất lượng đề ra. </w:t>
      </w:r>
      <w:r w:rsidRPr="00244A56">
        <w:rPr>
          <w:rFonts w:ascii="Times New Roman" w:hAnsi="Times New Roman"/>
          <w:color w:val="000000" w:themeColor="text1"/>
          <w:sz w:val="28"/>
          <w:szCs w:val="28"/>
          <w:shd w:val="clear" w:color="auto" w:fill="FFFFFF"/>
        </w:rPr>
        <w:t xml:space="preserve">Tham mưu Chính phủ, Thủ tướng Chính phủ rà soát, khắc phục các quy định pháp luật mâu thuẫn, chồng chéo, </w:t>
      </w:r>
      <w:r w:rsidRPr="00244A56">
        <w:rPr>
          <w:rFonts w:ascii="Times New Roman" w:hAnsi="Times New Roman"/>
          <w:color w:val="000000" w:themeColor="text1"/>
          <w:sz w:val="28"/>
          <w:szCs w:val="28"/>
        </w:rPr>
        <w:t>bất cập, không còn phù hợp với thực tiễn</w:t>
      </w:r>
      <w:r w:rsidRPr="00244A56">
        <w:rPr>
          <w:rFonts w:ascii="Times New Roman" w:hAnsi="Times New Roman"/>
          <w:color w:val="000000" w:themeColor="text1"/>
          <w:sz w:val="28"/>
          <w:szCs w:val="28"/>
          <w:shd w:val="clear" w:color="auto" w:fill="FFFFFF"/>
        </w:rPr>
        <w:t xml:space="preserve">. </w:t>
      </w:r>
    </w:p>
    <w:p w:rsidR="00375CC6" w:rsidRDefault="00244A56" w:rsidP="00662B8A">
      <w:pPr>
        <w:spacing w:before="120" w:after="120" w:line="264" w:lineRule="auto"/>
        <w:ind w:firstLine="720"/>
        <w:jc w:val="both"/>
        <w:rPr>
          <w:rFonts w:ascii="Times New Roman" w:hAnsi="Times New Roman"/>
          <w:bCs/>
          <w:color w:val="000000" w:themeColor="text1"/>
          <w:spacing w:val="-4"/>
          <w:sz w:val="28"/>
          <w:szCs w:val="28"/>
          <w:lang w:val="it-IT"/>
        </w:rPr>
      </w:pPr>
      <w:r w:rsidRPr="00244A56">
        <w:rPr>
          <w:rFonts w:ascii="Times New Roman" w:hAnsi="Times New Roman"/>
          <w:i/>
          <w:color w:val="000000" w:themeColor="text1"/>
          <w:sz w:val="28"/>
          <w:szCs w:val="28"/>
          <w:lang w:val="es-ES_tradnl"/>
        </w:rPr>
        <w:t>Ba là,</w:t>
      </w:r>
      <w:r w:rsidRPr="00244A56">
        <w:rPr>
          <w:rFonts w:ascii="Times New Roman" w:hAnsi="Times New Roman"/>
          <w:color w:val="000000" w:themeColor="text1"/>
          <w:sz w:val="28"/>
          <w:szCs w:val="28"/>
          <w:lang w:val="es-ES_tradnl"/>
        </w:rPr>
        <w:t xml:space="preserve"> </w:t>
      </w:r>
      <w:r w:rsidRPr="00244A56">
        <w:rPr>
          <w:rFonts w:ascii="Times New Roman" w:hAnsi="Times New Roman"/>
          <w:color w:val="000000" w:themeColor="text1"/>
          <w:sz w:val="28"/>
          <w:szCs w:val="28"/>
          <w:lang w:val="nb-NO"/>
        </w:rPr>
        <w:t>bảo đảm tiến độ và chất lượng công tác thẩm định đề nghị xây dựng VBQPPL, thẩm định dự án, dự thả</w:t>
      </w:r>
      <w:r w:rsidR="00A258F6">
        <w:rPr>
          <w:rFonts w:ascii="Times New Roman" w:hAnsi="Times New Roman"/>
          <w:color w:val="000000" w:themeColor="text1"/>
          <w:sz w:val="28"/>
          <w:szCs w:val="28"/>
          <w:lang w:val="nb-NO"/>
        </w:rPr>
        <w:t>o VBQPPL</w:t>
      </w:r>
      <w:r w:rsidRPr="00244A56">
        <w:rPr>
          <w:rFonts w:ascii="Times New Roman" w:hAnsi="Times New Roman"/>
          <w:color w:val="000000" w:themeColor="text1"/>
          <w:sz w:val="28"/>
          <w:szCs w:val="28"/>
          <w:lang w:val="nb-NO"/>
        </w:rPr>
        <w:t>. N</w:t>
      </w:r>
      <w:r w:rsidRPr="00244A56">
        <w:rPr>
          <w:rFonts w:ascii="Times New Roman" w:hAnsi="Times New Roman"/>
          <w:color w:val="000000" w:themeColor="text1"/>
          <w:sz w:val="28"/>
          <w:szCs w:val="28"/>
          <w:lang w:val="es-MX"/>
        </w:rPr>
        <w:t xml:space="preserve">âng cao hiệu quả hoạt động kiểm tra VBQPPL, </w:t>
      </w:r>
      <w:r w:rsidRPr="00244A56">
        <w:rPr>
          <w:rFonts w:ascii="Times New Roman" w:hAnsi="Times New Roman"/>
          <w:color w:val="000000" w:themeColor="text1"/>
          <w:sz w:val="28"/>
          <w:szCs w:val="28"/>
          <w:shd w:val="clear" w:color="auto" w:fill="FFFFFF"/>
        </w:rPr>
        <w:t xml:space="preserve">nhất là tăng cường các </w:t>
      </w:r>
      <w:r w:rsidRPr="00244A56">
        <w:rPr>
          <w:rFonts w:ascii="Times New Roman" w:hAnsi="Times New Roman"/>
          <w:color w:val="000000" w:themeColor="text1"/>
          <w:sz w:val="28"/>
          <w:szCs w:val="28"/>
        </w:rPr>
        <w:t xml:space="preserve">đoàn công tác liên ngành, kiểm tra văn bản </w:t>
      </w:r>
      <w:r w:rsidRPr="00244A56">
        <w:rPr>
          <w:rFonts w:ascii="Times New Roman" w:hAnsi="Times New Roman"/>
          <w:color w:val="000000" w:themeColor="text1"/>
          <w:sz w:val="28"/>
          <w:szCs w:val="28"/>
        </w:rPr>
        <w:lastRenderedPageBreak/>
        <w:t>theo địa bàn, lĩnh vực</w:t>
      </w:r>
      <w:r w:rsidRPr="00244A56">
        <w:rPr>
          <w:rFonts w:ascii="Times New Roman" w:hAnsi="Times New Roman"/>
          <w:color w:val="000000" w:themeColor="text1"/>
          <w:sz w:val="28"/>
          <w:szCs w:val="28"/>
          <w:lang w:val="es-MX"/>
        </w:rPr>
        <w:t>; đẩy mạnh việc theo dõi, đôn đốc xử lý văn bản trái pháp luật đã được phát hiện, kết luận theo đúng quy định. Tiếp tục tham mưu tổ chức thực hiện các nhiệm vụ của Tổ công tác của Thủ tướng Chính phủ về rà soát VBQPPL để rà soát, xử lý các quy định pháp luật bất cập, không còn phù hợp, gây khó khăn, vướng mắc khi thực hiệ</w:t>
      </w:r>
      <w:r w:rsidR="00A258F6">
        <w:rPr>
          <w:rFonts w:ascii="Times New Roman" w:hAnsi="Times New Roman"/>
          <w:color w:val="000000" w:themeColor="text1"/>
          <w:sz w:val="28"/>
          <w:szCs w:val="28"/>
          <w:lang w:val="es-MX"/>
        </w:rPr>
        <w:t>n, trong đó, c</w:t>
      </w:r>
      <w:r w:rsidRPr="00244A56">
        <w:rPr>
          <w:rFonts w:ascii="Times New Roman" w:hAnsi="Times New Roman"/>
          <w:color w:val="000000" w:themeColor="text1"/>
          <w:sz w:val="28"/>
          <w:szCs w:val="28"/>
        </w:rPr>
        <w:t xml:space="preserve">hú trọng phát huy vai trò của Tổ công tác đối với những việc cụ thể, phức tạp liên quan đến lĩnh vực quản lý nhà nước của nhiều bộ, ngành. Tổ chức triển khai thực hiện đúng quy định, có chất lượng công tác </w:t>
      </w:r>
      <w:r w:rsidRPr="00244A56">
        <w:rPr>
          <w:rFonts w:ascii="Times New Roman" w:hAnsi="Times New Roman"/>
          <w:color w:val="000000" w:themeColor="text1"/>
          <w:spacing w:val="-4"/>
          <w:sz w:val="28"/>
          <w:szCs w:val="28"/>
        </w:rPr>
        <w:t>hệ thống hóa văn bản QPPL thống nhất trong cả nước kỳ 2019 - 2023</w:t>
      </w:r>
      <w:r w:rsidRPr="00244A56">
        <w:rPr>
          <w:rFonts w:ascii="Times New Roman" w:hAnsi="Times New Roman"/>
          <w:color w:val="000000" w:themeColor="text1"/>
          <w:spacing w:val="6"/>
          <w:sz w:val="28"/>
          <w:szCs w:val="28"/>
          <w:lang w:val="es-MX"/>
        </w:rPr>
        <w:t xml:space="preserve">. </w:t>
      </w:r>
      <w:r w:rsidRPr="00244A56">
        <w:rPr>
          <w:rFonts w:ascii="Times New Roman" w:hAnsi="Times New Roman"/>
          <w:bCs/>
          <w:color w:val="000000" w:themeColor="text1"/>
          <w:spacing w:val="-4"/>
          <w:sz w:val="28"/>
          <w:szCs w:val="28"/>
          <w:lang w:val="it-IT"/>
        </w:rPr>
        <w:t>Đẩy mạnh công tác tuyên truyền, giới thiệu và hướng dẫn khai thác, sử dụng Bộ pháp điển để người dân, cơ quan, tổ chức sử dụng hiệu quả.</w:t>
      </w:r>
    </w:p>
    <w:p w:rsidR="00375CC6" w:rsidRDefault="00244A56" w:rsidP="00662B8A">
      <w:pPr>
        <w:spacing w:before="120" w:after="120" w:line="264" w:lineRule="auto"/>
        <w:ind w:firstLine="720"/>
        <w:jc w:val="both"/>
        <w:rPr>
          <w:rFonts w:ascii="Times New Roman" w:hAnsi="Times New Roman"/>
          <w:color w:val="000000" w:themeColor="text1"/>
          <w:sz w:val="28"/>
          <w:szCs w:val="28"/>
        </w:rPr>
      </w:pPr>
      <w:r w:rsidRPr="00244A56">
        <w:rPr>
          <w:rFonts w:ascii="Times New Roman" w:hAnsi="Times New Roman"/>
          <w:i/>
          <w:color w:val="000000" w:themeColor="text1"/>
          <w:spacing w:val="-2"/>
          <w:sz w:val="28"/>
          <w:szCs w:val="28"/>
        </w:rPr>
        <w:t>Bốn là,</w:t>
      </w:r>
      <w:r w:rsidRPr="00244A56">
        <w:rPr>
          <w:rFonts w:ascii="Times New Roman" w:hAnsi="Times New Roman"/>
          <w:b/>
          <w:color w:val="000000" w:themeColor="text1"/>
          <w:spacing w:val="-2"/>
          <w:sz w:val="28"/>
          <w:szCs w:val="28"/>
        </w:rPr>
        <w:t xml:space="preserve"> </w:t>
      </w:r>
      <w:r w:rsidRPr="00244A56">
        <w:rPr>
          <w:rFonts w:ascii="Times New Roman" w:hAnsi="Times New Roman"/>
          <w:color w:val="000000" w:themeColor="text1"/>
          <w:sz w:val="28"/>
          <w:szCs w:val="28"/>
          <w:lang w:val="nl-NL"/>
        </w:rPr>
        <w:t xml:space="preserve">tổ chức thực hiện kịp thời, có hiệu quả văn bản QPPL, nhất là các luật được ban hành để phục hồi, phát triển KTXH. </w:t>
      </w:r>
      <w:r w:rsidRPr="00244A56">
        <w:rPr>
          <w:rFonts w:ascii="Times New Roman" w:hAnsi="Times New Roman"/>
          <w:color w:val="000000" w:themeColor="text1"/>
          <w:sz w:val="28"/>
          <w:szCs w:val="28"/>
        </w:rPr>
        <w:t xml:space="preserve">Thường xuyên chỉ đạo việc rà soát, đánh giá, tổng kết việc tổ chức </w:t>
      </w:r>
      <w:r w:rsidR="00A258F6">
        <w:rPr>
          <w:rFonts w:ascii="Times New Roman" w:hAnsi="Times New Roman"/>
          <w:color w:val="000000" w:themeColor="text1"/>
          <w:sz w:val="28"/>
          <w:szCs w:val="28"/>
        </w:rPr>
        <w:t>thi hành pháp luật</w:t>
      </w:r>
      <w:r w:rsidRPr="00244A56">
        <w:rPr>
          <w:rFonts w:ascii="Times New Roman" w:hAnsi="Times New Roman"/>
          <w:color w:val="000000" w:themeColor="text1"/>
          <w:sz w:val="28"/>
          <w:szCs w:val="28"/>
        </w:rPr>
        <w:t xml:space="preserve">, nhằm kịp thời phát hiện những khó khăn, vướng mắc, cản trở hoạt động đầu tư, kinh doanh của doanh nghiệp cũng như đời sống của Nhân dân, các vấn đề mới phát sinh cần điều chỉnh để kịp thời sửa đổi, bổ sung hoặc đề xuất cơ quan có thẩm quyền sửa đổi để phù hợp với tình hình thực tiễn. </w:t>
      </w:r>
      <w:r w:rsidRPr="00244A56">
        <w:rPr>
          <w:rFonts w:ascii="Times New Roman" w:hAnsi="Times New Roman"/>
          <w:bCs/>
          <w:color w:val="000000" w:themeColor="text1"/>
          <w:sz w:val="28"/>
          <w:szCs w:val="28"/>
        </w:rPr>
        <w:t xml:space="preserve">Tập trung theo dõi, đôn đốc, nghiên cứu giải pháp để giảm cơ bản và tiến tới chấm dứt tình trạng chậm, nợ ban hành văn bản quy định chi tiết. </w:t>
      </w:r>
      <w:r w:rsidRPr="00244A56">
        <w:rPr>
          <w:rFonts w:ascii="Times New Roman" w:hAnsi="Times New Roman"/>
          <w:color w:val="000000" w:themeColor="text1"/>
          <w:sz w:val="28"/>
          <w:szCs w:val="28"/>
        </w:rPr>
        <w:t xml:space="preserve">Đổi mới, tăng cường hiệu lực, hiệu quả công tác theo dõi </w:t>
      </w:r>
      <w:r w:rsidR="00662B8A">
        <w:rPr>
          <w:rFonts w:ascii="Times New Roman" w:hAnsi="Times New Roman"/>
          <w:color w:val="000000" w:themeColor="text1"/>
          <w:sz w:val="28"/>
          <w:szCs w:val="28"/>
        </w:rPr>
        <w:t>thi hành pháp luật</w:t>
      </w:r>
      <w:r w:rsidRPr="00244A56">
        <w:rPr>
          <w:rFonts w:ascii="Times New Roman" w:hAnsi="Times New Roman"/>
          <w:color w:val="000000" w:themeColor="text1"/>
          <w:sz w:val="28"/>
          <w:szCs w:val="28"/>
        </w:rPr>
        <w:t>, tập trung vào các lĩnh vực được xác định là trọng tâm phát triển KTXH của năm 2023</w:t>
      </w:r>
      <w:r w:rsidR="00662B8A">
        <w:rPr>
          <w:rFonts w:ascii="Times New Roman" w:hAnsi="Times New Roman"/>
          <w:color w:val="000000" w:themeColor="text1"/>
          <w:sz w:val="28"/>
          <w:szCs w:val="28"/>
        </w:rPr>
        <w:t>.</w:t>
      </w:r>
    </w:p>
    <w:p w:rsidR="00244A56" w:rsidRPr="00936544" w:rsidRDefault="00244A56" w:rsidP="00936544">
      <w:pPr>
        <w:spacing w:before="120" w:after="120" w:line="264" w:lineRule="auto"/>
        <w:ind w:firstLine="720"/>
        <w:jc w:val="both"/>
        <w:rPr>
          <w:rFonts w:ascii="Times New Roman" w:hAnsi="Times New Roman"/>
          <w:color w:val="000000" w:themeColor="text1"/>
          <w:spacing w:val="4"/>
          <w:sz w:val="28"/>
          <w:szCs w:val="28"/>
        </w:rPr>
      </w:pPr>
      <w:r w:rsidRPr="00375CC6">
        <w:rPr>
          <w:rFonts w:ascii="Times New Roman" w:hAnsi="Times New Roman"/>
          <w:i/>
          <w:color w:val="000000" w:themeColor="text1"/>
          <w:sz w:val="28"/>
          <w:szCs w:val="28"/>
          <w:lang w:val="nl-NL"/>
        </w:rPr>
        <w:t>Năm là</w:t>
      </w:r>
      <w:r w:rsidRPr="00375CC6">
        <w:rPr>
          <w:rFonts w:ascii="Times New Roman" w:hAnsi="Times New Roman"/>
          <w:color w:val="000000" w:themeColor="text1"/>
          <w:sz w:val="28"/>
          <w:szCs w:val="28"/>
          <w:lang w:val="nl-NL"/>
        </w:rPr>
        <w:t xml:space="preserve">, </w:t>
      </w:r>
      <w:r w:rsidR="006710B5">
        <w:rPr>
          <w:rFonts w:ascii="Times New Roman" w:hAnsi="Times New Roman"/>
          <w:color w:val="000000" w:themeColor="text1"/>
          <w:sz w:val="28"/>
          <w:szCs w:val="28"/>
          <w:lang w:val="nl-NL"/>
        </w:rPr>
        <w:t xml:space="preserve">tiếp tục </w:t>
      </w:r>
      <w:r w:rsidRPr="00375CC6">
        <w:rPr>
          <w:rFonts w:ascii="Times New Roman" w:hAnsi="Times New Roman"/>
          <w:color w:val="000000" w:themeColor="text1"/>
          <w:sz w:val="28"/>
          <w:szCs w:val="28"/>
        </w:rPr>
        <w:t>tổ chức thực hiện nghiêm Kết luận số 80-KL/TW ngày 20/6/2020 của Ban Bí thư về việc tiếp tục thực hiện Chỉ thị số 32-CT/TW ngày 09/12/2003 của Ban Bí thư về tăng cường sự lãnh đạo của Đảng trong công tác PBGDPL, nâng cao ý thức chấp hành pháp luật của cán bộ</w:t>
      </w:r>
      <w:r w:rsidR="00936544">
        <w:rPr>
          <w:rFonts w:ascii="Times New Roman" w:hAnsi="Times New Roman"/>
          <w:color w:val="000000" w:themeColor="text1"/>
          <w:sz w:val="28"/>
          <w:szCs w:val="28"/>
        </w:rPr>
        <w:t>, N</w:t>
      </w:r>
      <w:bookmarkStart w:id="1" w:name="_GoBack"/>
      <w:bookmarkEnd w:id="1"/>
      <w:r w:rsidR="00936544">
        <w:rPr>
          <w:rFonts w:ascii="Times New Roman" w:hAnsi="Times New Roman"/>
          <w:color w:val="000000" w:themeColor="text1"/>
          <w:sz w:val="28"/>
          <w:szCs w:val="28"/>
        </w:rPr>
        <w:t xml:space="preserve">hân dân; </w:t>
      </w:r>
      <w:r w:rsidR="00FA7B8E">
        <w:rPr>
          <w:rFonts w:ascii="Times New Roman" w:hAnsi="Times New Roman"/>
          <w:color w:val="000000" w:themeColor="text1"/>
          <w:sz w:val="28"/>
          <w:szCs w:val="28"/>
          <w:lang w:val="vi-VN"/>
        </w:rPr>
        <w:t>t</w:t>
      </w:r>
      <w:r w:rsidRPr="00936544">
        <w:rPr>
          <w:rFonts w:ascii="Times New Roman" w:hAnsi="Times New Roman"/>
          <w:color w:val="000000" w:themeColor="text1"/>
          <w:sz w:val="28"/>
          <w:szCs w:val="28"/>
          <w:lang w:val="vi-VN"/>
        </w:rPr>
        <w:t xml:space="preserve">hực hiện có hiệu quả các Đề án mới </w:t>
      </w:r>
      <w:r w:rsidRPr="00936544">
        <w:rPr>
          <w:rFonts w:ascii="Times New Roman" w:hAnsi="Times New Roman"/>
          <w:color w:val="000000" w:themeColor="text1"/>
          <w:sz w:val="28"/>
          <w:szCs w:val="28"/>
        </w:rPr>
        <w:t>về</w:t>
      </w:r>
      <w:r w:rsidRPr="00936544">
        <w:rPr>
          <w:rFonts w:ascii="Times New Roman" w:hAnsi="Times New Roman"/>
          <w:color w:val="000000" w:themeColor="text1"/>
          <w:sz w:val="28"/>
          <w:szCs w:val="28"/>
          <w:lang w:val="vi-VN"/>
        </w:rPr>
        <w:t xml:space="preserve"> PBGDPL do Thủ tướng chính phủ ban hành</w:t>
      </w:r>
      <w:r w:rsidRPr="00936544">
        <w:rPr>
          <w:rFonts w:ascii="Times New Roman" w:hAnsi="Times New Roman"/>
          <w:color w:val="000000" w:themeColor="text1"/>
          <w:sz w:val="28"/>
          <w:szCs w:val="28"/>
        </w:rPr>
        <w:t xml:space="preserve"> trong năm 2022,</w:t>
      </w:r>
      <w:r w:rsidRPr="00936544">
        <w:rPr>
          <w:rFonts w:ascii="Times New Roman" w:hAnsi="Times New Roman"/>
          <w:color w:val="000000" w:themeColor="text1"/>
          <w:sz w:val="28"/>
          <w:szCs w:val="28"/>
          <w:lang w:val="vi-VN"/>
        </w:rPr>
        <w:t xml:space="preserve"> bao gồm: Đề án "Tổ chức truyền thông chính sách có tác động lớn đến xã hội trong quá trình xây dựng văn bản quy phạm pháp luật giai đoạn 2022</w:t>
      </w:r>
      <w:r w:rsidRPr="00936544">
        <w:rPr>
          <w:rFonts w:ascii="Times New Roman" w:hAnsi="Times New Roman"/>
          <w:color w:val="000000" w:themeColor="text1"/>
          <w:sz w:val="28"/>
          <w:szCs w:val="28"/>
        </w:rPr>
        <w:t>-</w:t>
      </w:r>
      <w:r w:rsidRPr="00936544">
        <w:rPr>
          <w:rFonts w:ascii="Times New Roman" w:hAnsi="Times New Roman"/>
          <w:color w:val="000000" w:themeColor="text1"/>
          <w:sz w:val="28"/>
          <w:szCs w:val="28"/>
          <w:lang w:val="vi-VN"/>
        </w:rPr>
        <w:t>2027"; Đề án “Thí điểm đổi mới hoạt động đánh giá hiệu quả công tác PBGDPL”</w:t>
      </w:r>
      <w:r w:rsidRPr="00936544">
        <w:rPr>
          <w:rFonts w:ascii="Times New Roman" w:hAnsi="Times New Roman"/>
          <w:color w:val="000000" w:themeColor="text1"/>
          <w:sz w:val="28"/>
          <w:szCs w:val="28"/>
        </w:rPr>
        <w:t xml:space="preserve">; </w:t>
      </w:r>
      <w:r w:rsidRPr="00936544">
        <w:rPr>
          <w:rFonts w:ascii="Times New Roman" w:hAnsi="Times New Roman"/>
          <w:color w:val="000000" w:themeColor="text1"/>
          <w:sz w:val="28"/>
          <w:szCs w:val="28"/>
          <w:lang w:val="vi-VN"/>
        </w:rPr>
        <w:t xml:space="preserve">Đề án “Tăng cường năng lực tiếp cận pháp luật của </w:t>
      </w:r>
      <w:r w:rsidRPr="00936544">
        <w:rPr>
          <w:rFonts w:ascii="Times New Roman" w:hAnsi="Times New Roman"/>
          <w:color w:val="000000" w:themeColor="text1"/>
          <w:spacing w:val="-10"/>
          <w:sz w:val="28"/>
          <w:szCs w:val="28"/>
          <w:lang w:val="vi-VN"/>
        </w:rPr>
        <w:t xml:space="preserve">người dân”; </w:t>
      </w:r>
      <w:r w:rsidRPr="00936544">
        <w:rPr>
          <w:rFonts w:ascii="Times New Roman" w:hAnsi="Times New Roman"/>
          <w:color w:val="000000" w:themeColor="text1"/>
          <w:sz w:val="28"/>
          <w:szCs w:val="28"/>
        </w:rPr>
        <w:t>Đề án “</w:t>
      </w:r>
      <w:r w:rsidRPr="00936544">
        <w:rPr>
          <w:rFonts w:ascii="Times New Roman" w:hAnsi="Times New Roman"/>
          <w:color w:val="000000" w:themeColor="text1"/>
          <w:sz w:val="28"/>
          <w:szCs w:val="28"/>
          <w:lang w:val="vi-VN"/>
        </w:rPr>
        <w:t>Truyền thông về quyền con người ở Việt Nam giai đoạn 2023-2028</w:t>
      </w:r>
      <w:r w:rsidRPr="00936544">
        <w:rPr>
          <w:rFonts w:ascii="Times New Roman" w:hAnsi="Times New Roman"/>
          <w:color w:val="000000" w:themeColor="text1"/>
          <w:sz w:val="28"/>
          <w:szCs w:val="28"/>
        </w:rPr>
        <w:t>”.</w:t>
      </w:r>
    </w:p>
    <w:p w:rsidR="00662B8A" w:rsidRPr="00662B8A" w:rsidRDefault="00662B8A" w:rsidP="00662B8A">
      <w:pPr>
        <w:pStyle w:val="Heading2"/>
        <w:widowControl w:val="0"/>
        <w:spacing w:before="120" w:beforeAutospacing="0" w:after="120" w:afterAutospacing="0" w:line="264" w:lineRule="auto"/>
        <w:ind w:firstLine="720"/>
        <w:jc w:val="both"/>
        <w:rPr>
          <w:b w:val="0"/>
          <w:spacing w:val="-4"/>
          <w:sz w:val="28"/>
          <w:szCs w:val="28"/>
        </w:rPr>
      </w:pPr>
      <w:r w:rsidRPr="00662B8A">
        <w:rPr>
          <w:b w:val="0"/>
          <w:spacing w:val="-4"/>
          <w:sz w:val="28"/>
          <w:szCs w:val="28"/>
          <w:lang w:val="vi-VN"/>
        </w:rPr>
        <w:t xml:space="preserve">Tiếp tục đổi mới, đa dạng nội dung, hình thức PBGDPL. Về nội dung, </w:t>
      </w:r>
      <w:r w:rsidRPr="00662B8A">
        <w:rPr>
          <w:b w:val="0"/>
          <w:spacing w:val="-4"/>
          <w:sz w:val="28"/>
          <w:szCs w:val="28"/>
        </w:rPr>
        <w:t xml:space="preserve">đặc biệt </w:t>
      </w:r>
      <w:r w:rsidRPr="00662B8A">
        <w:rPr>
          <w:b w:val="0"/>
          <w:spacing w:val="-4"/>
          <w:sz w:val="28"/>
          <w:szCs w:val="28"/>
          <w:lang w:val="vi-VN"/>
        </w:rPr>
        <w:t xml:space="preserve">chú trọng thực hiện truyền thông các chính sách </w:t>
      </w:r>
      <w:r w:rsidRPr="00662B8A">
        <w:rPr>
          <w:b w:val="0"/>
          <w:spacing w:val="-4"/>
          <w:sz w:val="28"/>
          <w:szCs w:val="28"/>
        </w:rPr>
        <w:t xml:space="preserve">có tác động lớn đến xã hội </w:t>
      </w:r>
      <w:r w:rsidRPr="00662B8A">
        <w:rPr>
          <w:b w:val="0"/>
          <w:spacing w:val="-4"/>
          <w:sz w:val="28"/>
          <w:szCs w:val="28"/>
          <w:lang w:val="vi-VN"/>
        </w:rPr>
        <w:t xml:space="preserve">trong quá trình xây dựng </w:t>
      </w:r>
      <w:r w:rsidRPr="00662B8A">
        <w:rPr>
          <w:b w:val="0"/>
          <w:spacing w:val="-4"/>
          <w:sz w:val="28"/>
          <w:szCs w:val="28"/>
        </w:rPr>
        <w:t>VBQPPL</w:t>
      </w:r>
      <w:r w:rsidRPr="00662B8A">
        <w:rPr>
          <w:b w:val="0"/>
          <w:spacing w:val="-4"/>
          <w:sz w:val="28"/>
          <w:szCs w:val="28"/>
          <w:lang w:val="vi-VN"/>
        </w:rPr>
        <w:t xml:space="preserve"> </w:t>
      </w:r>
      <w:r w:rsidRPr="00662B8A">
        <w:rPr>
          <w:b w:val="0"/>
          <w:spacing w:val="-4"/>
          <w:sz w:val="28"/>
          <w:szCs w:val="28"/>
        </w:rPr>
        <w:t>theo</w:t>
      </w:r>
      <w:r w:rsidRPr="00662B8A">
        <w:rPr>
          <w:b w:val="0"/>
          <w:spacing w:val="-4"/>
          <w:sz w:val="28"/>
          <w:szCs w:val="28"/>
          <w:lang w:val="vi-VN"/>
        </w:rPr>
        <w:t xml:space="preserve"> Quyết định số 407/QĐ-TTg </w:t>
      </w:r>
      <w:r w:rsidRPr="00662B8A">
        <w:rPr>
          <w:b w:val="0"/>
          <w:spacing w:val="-4"/>
          <w:sz w:val="28"/>
          <w:szCs w:val="28"/>
        </w:rPr>
        <w:t xml:space="preserve">ngày 30/3/2022 </w:t>
      </w:r>
      <w:r w:rsidRPr="00662B8A">
        <w:rPr>
          <w:b w:val="0"/>
          <w:spacing w:val="-4"/>
          <w:sz w:val="28"/>
          <w:szCs w:val="28"/>
          <w:lang w:val="vi-VN"/>
        </w:rPr>
        <w:t>của Thủ tướng Chính phủ</w:t>
      </w:r>
      <w:r w:rsidR="00D63872">
        <w:rPr>
          <w:b w:val="0"/>
          <w:spacing w:val="-4"/>
          <w:sz w:val="28"/>
          <w:szCs w:val="28"/>
        </w:rPr>
        <w:t>, trong đó, tập trung tuyên truyền để lấy ý kiến nhân dân về dự án Luật Đất đai (sửa đổi)</w:t>
      </w:r>
      <w:r w:rsidRPr="00662B8A">
        <w:rPr>
          <w:b w:val="0"/>
          <w:spacing w:val="-4"/>
          <w:sz w:val="28"/>
          <w:szCs w:val="28"/>
          <w:lang w:val="vi-VN"/>
        </w:rPr>
        <w:t>. Về hình thức, tăng cường ứng dụng công nghệ thông tin, chuyển đổi số trong công tác PBGDPL, tổ chức vận hành có hiệu quả Cổng thông tin điện tử PBGDPL quốc gia</w:t>
      </w:r>
      <w:r w:rsidRPr="00662B8A">
        <w:rPr>
          <w:b w:val="0"/>
          <w:spacing w:val="-4"/>
          <w:sz w:val="28"/>
          <w:szCs w:val="28"/>
        </w:rPr>
        <w:t xml:space="preserve">, phát huy vai trò của mạng xã hội, </w:t>
      </w:r>
      <w:r w:rsidRPr="00662B8A">
        <w:rPr>
          <w:b w:val="0"/>
          <w:spacing w:val="-4"/>
          <w:sz w:val="28"/>
          <w:szCs w:val="28"/>
          <w:lang w:val="vi-VN"/>
        </w:rPr>
        <w:t xml:space="preserve">các phương tiện </w:t>
      </w:r>
      <w:r w:rsidRPr="00662B8A">
        <w:rPr>
          <w:b w:val="0"/>
          <w:spacing w:val="-4"/>
          <w:sz w:val="28"/>
          <w:szCs w:val="28"/>
          <w:lang w:val="vi-VN"/>
        </w:rPr>
        <w:lastRenderedPageBreak/>
        <w:t xml:space="preserve">truyền thông, báo chí, các thiết chế văn hóa, thông tin cơ sở… tham gia PBGDPL. Tham mưu tổ chức thực hiện Ngày Pháp luật Việt Nam </w:t>
      </w:r>
      <w:r w:rsidR="00D63872">
        <w:rPr>
          <w:b w:val="0"/>
          <w:spacing w:val="-4"/>
          <w:sz w:val="28"/>
          <w:szCs w:val="28"/>
        </w:rPr>
        <w:t xml:space="preserve">năm 2023 </w:t>
      </w:r>
      <w:r w:rsidRPr="00662B8A">
        <w:rPr>
          <w:b w:val="0"/>
          <w:spacing w:val="-4"/>
          <w:sz w:val="28"/>
          <w:szCs w:val="28"/>
          <w:lang w:val="vi-VN"/>
        </w:rPr>
        <w:t xml:space="preserve">có hiệu quả, gắn với việc thực hiện nhiệm vụ chính trị, chuyên môn của từng cơ quan, đơn vị, địa phương để lan toả tinh thần thượng tôn </w:t>
      </w:r>
      <w:r w:rsidRPr="00662B8A">
        <w:rPr>
          <w:b w:val="0"/>
          <w:spacing w:val="-4"/>
          <w:sz w:val="28"/>
          <w:szCs w:val="28"/>
        </w:rPr>
        <w:t xml:space="preserve">Hiến pháp, </w:t>
      </w:r>
      <w:r w:rsidRPr="00662B8A">
        <w:rPr>
          <w:b w:val="0"/>
          <w:spacing w:val="-4"/>
          <w:sz w:val="28"/>
          <w:szCs w:val="28"/>
          <w:lang w:val="vi-VN"/>
        </w:rPr>
        <w:t>pháp luật, đưa thượng tôn pháp luật trở thành chuẩn mực trong ứng xử của các chủ thể trong xã hội</w:t>
      </w:r>
      <w:r w:rsidRPr="00662B8A">
        <w:rPr>
          <w:b w:val="0"/>
          <w:spacing w:val="-4"/>
          <w:sz w:val="28"/>
          <w:szCs w:val="28"/>
        </w:rPr>
        <w:t>.</w:t>
      </w:r>
    </w:p>
    <w:p w:rsidR="00FE5296" w:rsidRPr="00244A56" w:rsidRDefault="00244A56" w:rsidP="00662B8A">
      <w:pPr>
        <w:spacing w:before="120" w:after="120" w:line="264" w:lineRule="auto"/>
        <w:ind w:firstLine="709"/>
        <w:jc w:val="both"/>
        <w:rPr>
          <w:rFonts w:ascii="Times New Roman" w:hAnsi="Times New Roman"/>
          <w:color w:val="000000" w:themeColor="text1"/>
          <w:sz w:val="28"/>
          <w:szCs w:val="28"/>
          <w:lang w:val="nl-NL"/>
        </w:rPr>
      </w:pPr>
      <w:r w:rsidRPr="00662B8A">
        <w:rPr>
          <w:rFonts w:ascii="Times New Roman" w:hAnsi="Times New Roman"/>
          <w:i/>
          <w:color w:val="000000" w:themeColor="text1"/>
          <w:sz w:val="28"/>
          <w:szCs w:val="28"/>
          <w:lang w:val="it-IT"/>
        </w:rPr>
        <w:t>Sáu là,</w:t>
      </w:r>
      <w:r w:rsidRPr="00662B8A">
        <w:rPr>
          <w:rFonts w:ascii="Times New Roman" w:hAnsi="Times New Roman"/>
          <w:color w:val="000000" w:themeColor="text1"/>
          <w:sz w:val="28"/>
          <w:szCs w:val="28"/>
          <w:lang w:val="it-IT"/>
        </w:rPr>
        <w:t xml:space="preserve"> tăng cường</w:t>
      </w:r>
      <w:r w:rsidRPr="00662B8A">
        <w:rPr>
          <w:rFonts w:ascii="Times New Roman" w:hAnsi="Times New Roman"/>
          <w:color w:val="000000" w:themeColor="text1"/>
          <w:sz w:val="28"/>
          <w:szCs w:val="28"/>
          <w:lang w:val="es-ES_tradnl"/>
        </w:rPr>
        <w:t xml:space="preserve"> công tác đào tạo, bồi</w:t>
      </w:r>
      <w:r w:rsidRPr="00244A56">
        <w:rPr>
          <w:rFonts w:ascii="Times New Roman" w:hAnsi="Times New Roman"/>
          <w:color w:val="000000" w:themeColor="text1"/>
          <w:sz w:val="28"/>
          <w:szCs w:val="28"/>
          <w:lang w:val="es-ES_tradnl"/>
        </w:rPr>
        <w:t xml:space="preserve"> dưỡng nâng cao năng lực, trình độ chuyên môn nghiệp vụ cho đội ngũ cán bộ làm công tác xây dựng pháp luật, công tác pháp chế. Quan tâm, ưu tiên bảo đảm các điều kiện cơ sở vật chất, kỹ thuật và kinh phí cho công tác xây dựng </w:t>
      </w:r>
      <w:r w:rsidR="00662B8A">
        <w:rPr>
          <w:rFonts w:ascii="Times New Roman" w:hAnsi="Times New Roman"/>
          <w:color w:val="000000" w:themeColor="text1"/>
          <w:spacing w:val="-4"/>
          <w:sz w:val="28"/>
          <w:szCs w:val="28"/>
        </w:rPr>
        <w:t>VBQPPL</w:t>
      </w:r>
      <w:r w:rsidRPr="00244A56">
        <w:rPr>
          <w:rFonts w:ascii="Times New Roman" w:hAnsi="Times New Roman"/>
          <w:color w:val="000000" w:themeColor="text1"/>
          <w:spacing w:val="-4"/>
          <w:sz w:val="28"/>
          <w:szCs w:val="28"/>
        </w:rPr>
        <w:t xml:space="preserve">, </w:t>
      </w:r>
      <w:r w:rsidR="00662B8A">
        <w:rPr>
          <w:rFonts w:ascii="Times New Roman" w:hAnsi="Times New Roman"/>
          <w:color w:val="000000" w:themeColor="text1"/>
          <w:spacing w:val="-4"/>
          <w:sz w:val="28"/>
          <w:szCs w:val="28"/>
        </w:rPr>
        <w:t>PBGDPL</w:t>
      </w:r>
      <w:r w:rsidRPr="00244A56">
        <w:rPr>
          <w:rFonts w:ascii="Times New Roman" w:hAnsi="Times New Roman"/>
          <w:color w:val="000000" w:themeColor="text1"/>
          <w:spacing w:val="-4"/>
          <w:sz w:val="28"/>
          <w:szCs w:val="28"/>
        </w:rPr>
        <w:t xml:space="preserve"> và tổ chức thi hành pháp luật</w:t>
      </w:r>
      <w:r w:rsidR="00FE5296" w:rsidRPr="00244A56">
        <w:rPr>
          <w:rFonts w:ascii="Times New Roman" w:hAnsi="Times New Roman"/>
          <w:color w:val="000000" w:themeColor="text1"/>
          <w:sz w:val="28"/>
          <w:szCs w:val="28"/>
          <w:lang w:val="nl-NL"/>
        </w:rPr>
        <w:t>./.</w:t>
      </w:r>
    </w:p>
    <w:p w:rsidR="0041462A" w:rsidRDefault="0041462A"/>
    <w:sectPr w:rsidR="0041462A" w:rsidSect="005A2523">
      <w:headerReference w:type="default" r:id="rId7"/>
      <w:foot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D0" w:rsidRDefault="005D15D0" w:rsidP="00E73A81">
      <w:pPr>
        <w:spacing w:after="0" w:line="240" w:lineRule="auto"/>
      </w:pPr>
      <w:r>
        <w:separator/>
      </w:r>
    </w:p>
  </w:endnote>
  <w:endnote w:type="continuationSeparator" w:id="0">
    <w:p w:rsidR="005D15D0" w:rsidRDefault="005D15D0" w:rsidP="00E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A05" w:rsidRDefault="005D15D0" w:rsidP="002F56A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D0" w:rsidRDefault="005D15D0" w:rsidP="00E73A81">
      <w:pPr>
        <w:spacing w:after="0" w:line="240" w:lineRule="auto"/>
      </w:pPr>
      <w:r>
        <w:separator/>
      </w:r>
    </w:p>
  </w:footnote>
  <w:footnote w:type="continuationSeparator" w:id="0">
    <w:p w:rsidR="005D15D0" w:rsidRDefault="005D15D0" w:rsidP="00E73A81">
      <w:pPr>
        <w:spacing w:after="0" w:line="240" w:lineRule="auto"/>
      </w:pPr>
      <w:r>
        <w:continuationSeparator/>
      </w:r>
    </w:p>
  </w:footnote>
  <w:footnote w:id="1">
    <w:p w:rsidR="00A5384C" w:rsidRPr="00A5384C" w:rsidRDefault="00A5384C" w:rsidP="00A5384C">
      <w:pPr>
        <w:pStyle w:val="FootnoteText"/>
        <w:ind w:firstLine="284"/>
        <w:rPr>
          <w:rFonts w:ascii="Times New Roman" w:hAnsi="Times New Roman"/>
        </w:rPr>
      </w:pPr>
      <w:r w:rsidRPr="00A5384C">
        <w:rPr>
          <w:rStyle w:val="FootnoteReference"/>
          <w:rFonts w:ascii="Times New Roman" w:hAnsi="Times New Roman"/>
        </w:rPr>
        <w:footnoteRef/>
      </w:r>
      <w:r w:rsidRPr="00A5384C">
        <w:rPr>
          <w:rFonts w:ascii="Times New Roman" w:hAnsi="Times New Roman"/>
        </w:rPr>
        <w:t xml:space="preserve"> </w:t>
      </w:r>
      <w:r w:rsidRPr="00A5384C">
        <w:rPr>
          <w:rFonts w:ascii="Times New Roman" w:hAnsi="Times New Roman"/>
          <w:bCs/>
          <w:lang w:val="es-MX"/>
        </w:rPr>
        <w:t>Gồm</w:t>
      </w:r>
      <w:r w:rsidRPr="00A5384C">
        <w:rPr>
          <w:rFonts w:ascii="Times New Roman" w:hAnsi="Times New Roman"/>
          <w:lang w:val="nl-NL"/>
        </w:rPr>
        <w:t xml:space="preserve">: Quy định pháp luật về nhà ở, kinh doanh bất động sản, quy hoạch đô thị, </w:t>
      </w:r>
      <w:r w:rsidRPr="00A5384C">
        <w:rPr>
          <w:rFonts w:ascii="Times New Roman" w:hAnsi="Times New Roman"/>
          <w:spacing w:val="-4"/>
          <w:lang w:val="nl-NL"/>
        </w:rPr>
        <w:t>đấu giá tài sản.</w:t>
      </w:r>
    </w:p>
  </w:footnote>
  <w:footnote w:id="2">
    <w:p w:rsidR="00A5384C" w:rsidRPr="00A5384C" w:rsidRDefault="00A5384C" w:rsidP="00A5384C">
      <w:pPr>
        <w:tabs>
          <w:tab w:val="left" w:pos="567"/>
        </w:tabs>
        <w:spacing w:after="0" w:line="240" w:lineRule="auto"/>
        <w:ind w:firstLine="284"/>
        <w:jc w:val="both"/>
        <w:rPr>
          <w:rFonts w:ascii="Times New Roman" w:hAnsi="Times New Roman"/>
          <w:sz w:val="20"/>
          <w:szCs w:val="20"/>
        </w:rPr>
      </w:pPr>
      <w:r w:rsidRPr="00A5384C">
        <w:rPr>
          <w:rStyle w:val="FootnoteReference"/>
          <w:rFonts w:ascii="Times New Roman" w:hAnsi="Times New Roman"/>
          <w:sz w:val="20"/>
          <w:szCs w:val="20"/>
        </w:rPr>
        <w:footnoteRef/>
      </w:r>
      <w:r w:rsidRPr="00A5384C">
        <w:rPr>
          <w:rFonts w:ascii="Times New Roman" w:hAnsi="Times New Roman"/>
          <w:sz w:val="20"/>
          <w:szCs w:val="20"/>
        </w:rPr>
        <w:t xml:space="preserve"> </w:t>
      </w:r>
      <w:r w:rsidRPr="00A5384C">
        <w:rPr>
          <w:rFonts w:ascii="Times New Roman" w:hAnsi="Times New Roman"/>
          <w:bCs/>
          <w:spacing w:val="-4"/>
          <w:sz w:val="20"/>
          <w:szCs w:val="20"/>
        </w:rPr>
        <w:t xml:space="preserve">Gồm các luật, bộ luật: </w:t>
      </w:r>
      <w:r w:rsidRPr="00A5384C">
        <w:rPr>
          <w:rFonts w:ascii="Times New Roman" w:hAnsi="Times New Roman"/>
          <w:spacing w:val="-2"/>
          <w:sz w:val="20"/>
          <w:szCs w:val="20"/>
        </w:rPr>
        <w:t>Bộ luật Dân sự, Luật Dầu khí, Luật Thủy lợi;</w:t>
      </w:r>
      <w:r w:rsidRPr="00A5384C">
        <w:rPr>
          <w:rFonts w:ascii="Times New Roman" w:hAnsi="Times New Roman"/>
          <w:sz w:val="20"/>
          <w:szCs w:val="20"/>
        </w:rPr>
        <w:t xml:space="preserve"> </w:t>
      </w:r>
      <w:r w:rsidRPr="00A5384C">
        <w:rPr>
          <w:rFonts w:ascii="Times New Roman" w:hAnsi="Times New Roman"/>
          <w:sz w:val="20"/>
          <w:szCs w:val="20"/>
          <w:lang w:val="da-DK"/>
        </w:rPr>
        <w:t>Luật Thuế giá trị gia tăng; Luật Quản lý, sử dụng vốn nhà nước đầu tư vào sản xuất, kinh doanh tại doanh nghiệp; Luật Phí và Lệ phí; Luật Ngân sách nhà nước; Luật Điện lực; Luật Hợp tác xã, Luật Đấu thầu, Luật Đầu tư theo phương thức đối tác công tư (PPP); Luật Doanh nghiệp; Luật Quy hoạch).</w:t>
      </w:r>
    </w:p>
  </w:footnote>
  <w:footnote w:id="3">
    <w:p w:rsidR="00A5384C" w:rsidRPr="00854D2C" w:rsidRDefault="00A5384C" w:rsidP="00A5384C">
      <w:pPr>
        <w:pStyle w:val="FootnoteText"/>
        <w:ind w:firstLine="284"/>
        <w:jc w:val="both"/>
        <w:rPr>
          <w:rFonts w:ascii="Times New Roman" w:hAnsi="Times New Roman"/>
        </w:rPr>
      </w:pPr>
      <w:r w:rsidRPr="00A5384C">
        <w:rPr>
          <w:rStyle w:val="FootnoteReference"/>
          <w:rFonts w:ascii="Times New Roman" w:hAnsi="Times New Roman"/>
        </w:rPr>
        <w:footnoteRef/>
      </w:r>
      <w:r w:rsidRPr="00A5384C">
        <w:rPr>
          <w:rFonts w:ascii="Times New Roman" w:hAnsi="Times New Roman"/>
        </w:rPr>
        <w:t xml:space="preserve"> </w:t>
      </w:r>
      <w:r w:rsidRPr="00A5384C">
        <w:rPr>
          <w:rFonts w:ascii="Times New Roman" w:hAnsi="Times New Roman"/>
          <w:color w:val="000000" w:themeColor="text1"/>
        </w:rPr>
        <w:t>Báo cáo số 1327/BC-BCSĐCP ngày 15/11/2022 của Ban cán sự đảng Chính phủ gửi Đảng đoàn Quốc hội về kết quả rà soát, khắc phục những sơ hở, bất cập trong cơ chế, chính sách, pháp luật liên quan đến đấu thầu, đấu giá, quản lý, sử dụng đất đai, tài sản công, tài chính, chứng khoán.</w:t>
      </w:r>
    </w:p>
  </w:footnote>
  <w:footnote w:id="4">
    <w:p w:rsidR="00DE6706" w:rsidRDefault="00DE6706" w:rsidP="00DE6706">
      <w:pPr>
        <w:pStyle w:val="FootnoteText"/>
        <w:ind w:firstLine="284"/>
        <w:jc w:val="both"/>
      </w:pPr>
      <w:r>
        <w:rPr>
          <w:rStyle w:val="FootnoteReference"/>
        </w:rPr>
        <w:footnoteRef/>
      </w:r>
      <w:r>
        <w:t xml:space="preserve"> </w:t>
      </w:r>
      <w:r w:rsidRPr="00DE6706">
        <w:rPr>
          <w:rFonts w:ascii="Times New Roman" w:hAnsi="Times New Roman"/>
        </w:rPr>
        <w:t>Thể hiện qua hai mặt chính: Thứ nhất, nhân lực cho công tác xây dựng pháp luật, pháp chế, nhất là cán bộ pháp chế chuyên trách ở địa phương còn rất ít về số lượng. Thứ hai, kinh phí hỗ trợ, điều kiện đảm bảo cho công tác xây dựng, thi hành pháp luật, phổ biến, giáo dục pháp luật vẫn còn rất hạn hẹp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58" w:rsidRPr="007E7506" w:rsidRDefault="00FD62C2">
    <w:pPr>
      <w:pStyle w:val="Header"/>
      <w:jc w:val="center"/>
      <w:rPr>
        <w:rFonts w:ascii="Times New Roman" w:hAnsi="Times New Roman"/>
        <w:sz w:val="28"/>
        <w:szCs w:val="28"/>
      </w:rPr>
    </w:pPr>
    <w:r w:rsidRPr="007E7506">
      <w:rPr>
        <w:rFonts w:ascii="Times New Roman" w:hAnsi="Times New Roman"/>
        <w:sz w:val="28"/>
        <w:szCs w:val="28"/>
      </w:rPr>
      <w:fldChar w:fldCharType="begin"/>
    </w:r>
    <w:r w:rsidRPr="007E7506">
      <w:rPr>
        <w:rFonts w:ascii="Times New Roman" w:hAnsi="Times New Roman"/>
        <w:sz w:val="28"/>
        <w:szCs w:val="28"/>
      </w:rPr>
      <w:instrText xml:space="preserve"> PAGE   \* MERGEFORMAT </w:instrText>
    </w:r>
    <w:r w:rsidRPr="007E7506">
      <w:rPr>
        <w:rFonts w:ascii="Times New Roman" w:hAnsi="Times New Roman"/>
        <w:sz w:val="28"/>
        <w:szCs w:val="28"/>
      </w:rPr>
      <w:fldChar w:fldCharType="separate"/>
    </w:r>
    <w:r w:rsidR="00FA7B8E">
      <w:rPr>
        <w:rFonts w:ascii="Times New Roman" w:hAnsi="Times New Roman"/>
        <w:noProof/>
        <w:sz w:val="28"/>
        <w:szCs w:val="28"/>
      </w:rPr>
      <w:t>5</w:t>
    </w:r>
    <w:r w:rsidRPr="007E7506">
      <w:rPr>
        <w:rFonts w:ascii="Times New Roman" w:hAnsi="Times New Roman"/>
        <w:noProof/>
        <w:sz w:val="28"/>
        <w:szCs w:val="28"/>
      </w:rPr>
      <w:fldChar w:fldCharType="end"/>
    </w:r>
  </w:p>
  <w:p w:rsidR="00DA5E1D" w:rsidRDefault="005D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81"/>
    <w:rsid w:val="000020CC"/>
    <w:rsid w:val="00005B5C"/>
    <w:rsid w:val="0002289B"/>
    <w:rsid w:val="0002402B"/>
    <w:rsid w:val="00026B9F"/>
    <w:rsid w:val="00026CFE"/>
    <w:rsid w:val="000312D5"/>
    <w:rsid w:val="00034C4C"/>
    <w:rsid w:val="00046E6A"/>
    <w:rsid w:val="0005538D"/>
    <w:rsid w:val="0005597B"/>
    <w:rsid w:val="00067C63"/>
    <w:rsid w:val="000972DB"/>
    <w:rsid w:val="00097F1C"/>
    <w:rsid w:val="000D26AB"/>
    <w:rsid w:val="000D4FC2"/>
    <w:rsid w:val="000D6E57"/>
    <w:rsid w:val="000F53A6"/>
    <w:rsid w:val="00113913"/>
    <w:rsid w:val="00113C2E"/>
    <w:rsid w:val="001168DD"/>
    <w:rsid w:val="00123138"/>
    <w:rsid w:val="00124638"/>
    <w:rsid w:val="0016249B"/>
    <w:rsid w:val="00180A24"/>
    <w:rsid w:val="00192BE6"/>
    <w:rsid w:val="001A700D"/>
    <w:rsid w:val="001B0519"/>
    <w:rsid w:val="001C3239"/>
    <w:rsid w:val="002159DA"/>
    <w:rsid w:val="0022154D"/>
    <w:rsid w:val="002235B2"/>
    <w:rsid w:val="00244A56"/>
    <w:rsid w:val="00271DFC"/>
    <w:rsid w:val="0027580D"/>
    <w:rsid w:val="00275D30"/>
    <w:rsid w:val="002A1EBC"/>
    <w:rsid w:val="002B2554"/>
    <w:rsid w:val="002C15C6"/>
    <w:rsid w:val="002D206F"/>
    <w:rsid w:val="002D55C2"/>
    <w:rsid w:val="0030165F"/>
    <w:rsid w:val="00325BB1"/>
    <w:rsid w:val="00332B39"/>
    <w:rsid w:val="0035265E"/>
    <w:rsid w:val="00356BED"/>
    <w:rsid w:val="003663C3"/>
    <w:rsid w:val="00375CC6"/>
    <w:rsid w:val="00385D88"/>
    <w:rsid w:val="003A133A"/>
    <w:rsid w:val="003B6114"/>
    <w:rsid w:val="003D0D37"/>
    <w:rsid w:val="0041462A"/>
    <w:rsid w:val="004211D6"/>
    <w:rsid w:val="004226BB"/>
    <w:rsid w:val="0043551C"/>
    <w:rsid w:val="00464705"/>
    <w:rsid w:val="004764C3"/>
    <w:rsid w:val="00490014"/>
    <w:rsid w:val="004D7732"/>
    <w:rsid w:val="005048EA"/>
    <w:rsid w:val="00531B7E"/>
    <w:rsid w:val="005322C1"/>
    <w:rsid w:val="00533446"/>
    <w:rsid w:val="005475AA"/>
    <w:rsid w:val="00547F06"/>
    <w:rsid w:val="0056185C"/>
    <w:rsid w:val="00571CE2"/>
    <w:rsid w:val="00574C1E"/>
    <w:rsid w:val="0059318B"/>
    <w:rsid w:val="005A2523"/>
    <w:rsid w:val="005C46F7"/>
    <w:rsid w:val="005D15D0"/>
    <w:rsid w:val="005D6048"/>
    <w:rsid w:val="00604C21"/>
    <w:rsid w:val="00610FC1"/>
    <w:rsid w:val="006256A6"/>
    <w:rsid w:val="006559A2"/>
    <w:rsid w:val="00662B8A"/>
    <w:rsid w:val="006710B5"/>
    <w:rsid w:val="00683C03"/>
    <w:rsid w:val="006B2229"/>
    <w:rsid w:val="006F3085"/>
    <w:rsid w:val="006F647C"/>
    <w:rsid w:val="00705C13"/>
    <w:rsid w:val="007429CE"/>
    <w:rsid w:val="0075319D"/>
    <w:rsid w:val="00754481"/>
    <w:rsid w:val="007554F5"/>
    <w:rsid w:val="00776BBD"/>
    <w:rsid w:val="007A4705"/>
    <w:rsid w:val="007B6D01"/>
    <w:rsid w:val="007C09CB"/>
    <w:rsid w:val="007C0EAA"/>
    <w:rsid w:val="007E1778"/>
    <w:rsid w:val="007F6A32"/>
    <w:rsid w:val="007F6BF3"/>
    <w:rsid w:val="00817C16"/>
    <w:rsid w:val="00846861"/>
    <w:rsid w:val="00860345"/>
    <w:rsid w:val="00867A7C"/>
    <w:rsid w:val="0088538F"/>
    <w:rsid w:val="008B57A7"/>
    <w:rsid w:val="00916BF4"/>
    <w:rsid w:val="00921441"/>
    <w:rsid w:val="00936544"/>
    <w:rsid w:val="00956983"/>
    <w:rsid w:val="009754F9"/>
    <w:rsid w:val="009837CB"/>
    <w:rsid w:val="00987D55"/>
    <w:rsid w:val="009A4553"/>
    <w:rsid w:val="009A7775"/>
    <w:rsid w:val="009B747A"/>
    <w:rsid w:val="009D32C9"/>
    <w:rsid w:val="009E206C"/>
    <w:rsid w:val="00A1299C"/>
    <w:rsid w:val="00A258F6"/>
    <w:rsid w:val="00A26A1C"/>
    <w:rsid w:val="00A31A0F"/>
    <w:rsid w:val="00A32529"/>
    <w:rsid w:val="00A441E5"/>
    <w:rsid w:val="00A5384C"/>
    <w:rsid w:val="00A66CE5"/>
    <w:rsid w:val="00A961CB"/>
    <w:rsid w:val="00AB277B"/>
    <w:rsid w:val="00AC68CA"/>
    <w:rsid w:val="00AD235C"/>
    <w:rsid w:val="00AE3334"/>
    <w:rsid w:val="00AE4505"/>
    <w:rsid w:val="00AF542F"/>
    <w:rsid w:val="00AF5B5C"/>
    <w:rsid w:val="00B021FE"/>
    <w:rsid w:val="00B325D9"/>
    <w:rsid w:val="00B435E2"/>
    <w:rsid w:val="00B43AAB"/>
    <w:rsid w:val="00B52582"/>
    <w:rsid w:val="00B60769"/>
    <w:rsid w:val="00B718DF"/>
    <w:rsid w:val="00B83ACC"/>
    <w:rsid w:val="00B848D6"/>
    <w:rsid w:val="00B951A3"/>
    <w:rsid w:val="00B96C86"/>
    <w:rsid w:val="00BC401C"/>
    <w:rsid w:val="00BC448C"/>
    <w:rsid w:val="00BC782F"/>
    <w:rsid w:val="00BD181E"/>
    <w:rsid w:val="00BD4B73"/>
    <w:rsid w:val="00BE5C83"/>
    <w:rsid w:val="00C20BC7"/>
    <w:rsid w:val="00C25457"/>
    <w:rsid w:val="00C3402E"/>
    <w:rsid w:val="00C54AA7"/>
    <w:rsid w:val="00C565DF"/>
    <w:rsid w:val="00C709FB"/>
    <w:rsid w:val="00C913E6"/>
    <w:rsid w:val="00CC1D26"/>
    <w:rsid w:val="00D01428"/>
    <w:rsid w:val="00D20679"/>
    <w:rsid w:val="00D63872"/>
    <w:rsid w:val="00D91A1D"/>
    <w:rsid w:val="00DC07EE"/>
    <w:rsid w:val="00DE37ED"/>
    <w:rsid w:val="00DE6706"/>
    <w:rsid w:val="00DF689C"/>
    <w:rsid w:val="00E30E6A"/>
    <w:rsid w:val="00E47A72"/>
    <w:rsid w:val="00E73A81"/>
    <w:rsid w:val="00E74524"/>
    <w:rsid w:val="00E9598D"/>
    <w:rsid w:val="00E95B32"/>
    <w:rsid w:val="00EA0A37"/>
    <w:rsid w:val="00EB2896"/>
    <w:rsid w:val="00EB411C"/>
    <w:rsid w:val="00EC5F10"/>
    <w:rsid w:val="00ED1874"/>
    <w:rsid w:val="00F108DC"/>
    <w:rsid w:val="00F16D50"/>
    <w:rsid w:val="00F2381F"/>
    <w:rsid w:val="00F37489"/>
    <w:rsid w:val="00F4575E"/>
    <w:rsid w:val="00F77557"/>
    <w:rsid w:val="00F82AE7"/>
    <w:rsid w:val="00F83D32"/>
    <w:rsid w:val="00F84AB1"/>
    <w:rsid w:val="00F94D57"/>
    <w:rsid w:val="00F96877"/>
    <w:rsid w:val="00FA53CB"/>
    <w:rsid w:val="00FA7B8E"/>
    <w:rsid w:val="00FA7F13"/>
    <w:rsid w:val="00FD62C2"/>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0DFA5-E9FB-4831-9630-412E0261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81"/>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8B5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256A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E73A81"/>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E73A81"/>
    <w:rPr>
      <w:rFonts w:ascii="Calibri" w:eastAsia="Calibri" w:hAnsi="Calibri"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f"/>
    <w:link w:val="RefChar"/>
    <w:uiPriority w:val="99"/>
    <w:qFormat/>
    <w:rsid w:val="00E73A81"/>
    <w:rPr>
      <w:rFonts w:cs="Times New Roman"/>
      <w:vertAlign w:val="superscript"/>
    </w:rPr>
  </w:style>
  <w:style w:type="paragraph" w:styleId="Footer">
    <w:name w:val="footer"/>
    <w:basedOn w:val="Normal"/>
    <w:link w:val="FooterChar"/>
    <w:uiPriority w:val="99"/>
    <w:unhideWhenUsed/>
    <w:rsid w:val="00E7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A81"/>
    <w:rPr>
      <w:rFonts w:ascii="Calibri" w:eastAsia="Calibri" w:hAnsi="Calibri" w:cs="Times New Roman"/>
      <w:sz w:val="22"/>
    </w:rPr>
  </w:style>
  <w:style w:type="paragraph" w:styleId="Header">
    <w:name w:val="header"/>
    <w:basedOn w:val="Normal"/>
    <w:link w:val="HeaderChar"/>
    <w:uiPriority w:val="99"/>
    <w:unhideWhenUsed/>
    <w:rsid w:val="00E73A81"/>
    <w:pPr>
      <w:tabs>
        <w:tab w:val="center" w:pos="4680"/>
        <w:tab w:val="right" w:pos="9360"/>
      </w:tabs>
    </w:pPr>
  </w:style>
  <w:style w:type="character" w:customStyle="1" w:styleId="HeaderChar">
    <w:name w:val="Header Char"/>
    <w:basedOn w:val="DefaultParagraphFont"/>
    <w:link w:val="Header"/>
    <w:uiPriority w:val="99"/>
    <w:rsid w:val="00E73A81"/>
    <w:rPr>
      <w:rFonts w:ascii="Calibri" w:eastAsia="Calibri" w:hAnsi="Calibri" w:cs="Times New Roman"/>
      <w:sz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E73A81"/>
    <w:pPr>
      <w:spacing w:after="160" w:line="240" w:lineRule="exact"/>
    </w:pPr>
    <w:rPr>
      <w:rFonts w:ascii="Times New Roman" w:eastAsiaTheme="minorHAnsi" w:hAnsi="Times New Roman"/>
      <w:sz w:val="28"/>
      <w:vertAlign w:val="superscript"/>
    </w:rPr>
  </w:style>
  <w:style w:type="character" w:customStyle="1" w:styleId="markedcontent">
    <w:name w:val="markedcontent"/>
    <w:rsid w:val="00E73A81"/>
  </w:style>
  <w:style w:type="character" w:customStyle="1" w:styleId="Heading2Char">
    <w:name w:val="Heading 2 Char"/>
    <w:basedOn w:val="DefaultParagraphFont"/>
    <w:link w:val="Heading2"/>
    <w:uiPriority w:val="9"/>
    <w:rsid w:val="006256A6"/>
    <w:rPr>
      <w:rFonts w:eastAsia="Times New Roman" w:cs="Times New Roman"/>
      <w:b/>
      <w:bCs/>
      <w:sz w:val="36"/>
      <w:szCs w:val="36"/>
    </w:rPr>
  </w:style>
  <w:style w:type="paragraph" w:styleId="BalloonText">
    <w:name w:val="Balloon Text"/>
    <w:basedOn w:val="Normal"/>
    <w:link w:val="BalloonTextChar"/>
    <w:uiPriority w:val="99"/>
    <w:semiHidden/>
    <w:unhideWhenUsed/>
    <w:rsid w:val="00BE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C83"/>
    <w:rPr>
      <w:rFonts w:ascii="Segoe UI" w:eastAsia="Calibri" w:hAnsi="Segoe UI" w:cs="Segoe UI"/>
      <w:sz w:val="18"/>
      <w:szCs w:val="18"/>
    </w:rPr>
  </w:style>
  <w:style w:type="character" w:customStyle="1" w:styleId="Heading1Char">
    <w:name w:val="Heading 1 Char"/>
    <w:basedOn w:val="DefaultParagraphFont"/>
    <w:link w:val="Heading1"/>
    <w:uiPriority w:val="9"/>
    <w:rsid w:val="008B57A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99"/>
    <w:qFormat/>
    <w:rsid w:val="008B57A7"/>
    <w:pPr>
      <w:ind w:left="720"/>
      <w:contextualSpacing/>
    </w:pPr>
    <w:rPr>
      <w:rFonts w:ascii="Times New Roman" w:hAnsi="Times New Roman"/>
      <w:sz w:val="28"/>
    </w:rPr>
  </w:style>
  <w:style w:type="character" w:styleId="Strong">
    <w:name w:val="Strong"/>
    <w:uiPriority w:val="22"/>
    <w:qFormat/>
    <w:rsid w:val="00FE5296"/>
    <w:rPr>
      <w:b/>
      <w:bCs/>
    </w:rPr>
  </w:style>
  <w:style w:type="character" w:customStyle="1" w:styleId="ListParagraphChar">
    <w:name w:val="List Paragraph Char"/>
    <w:link w:val="ListParagraph"/>
    <w:uiPriority w:val="99"/>
    <w:locked/>
    <w:rsid w:val="00244A5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B69C6-F40E-4057-9035-D2CFC2998596}"/>
</file>

<file path=customXml/itemProps2.xml><?xml version="1.0" encoding="utf-8"?>
<ds:datastoreItem xmlns:ds="http://schemas.openxmlformats.org/officeDocument/2006/customXml" ds:itemID="{01134531-DD99-4CBA-AD6E-E0D5E96CB9AA}"/>
</file>

<file path=customXml/itemProps3.xml><?xml version="1.0" encoding="utf-8"?>
<ds:datastoreItem xmlns:ds="http://schemas.openxmlformats.org/officeDocument/2006/customXml" ds:itemID="{02D276E5-8B60-4FAA-BFD1-D8541E5C3188}"/>
</file>

<file path=customXml/itemProps4.xml><?xml version="1.0" encoding="utf-8"?>
<ds:datastoreItem xmlns:ds="http://schemas.openxmlformats.org/officeDocument/2006/customXml" ds:itemID="{166DCDBA-537D-499E-9583-C2C714EFA09A}"/>
</file>

<file path=docProps/app.xml><?xml version="1.0" encoding="utf-8"?>
<Properties xmlns="http://schemas.openxmlformats.org/officeDocument/2006/extended-properties" xmlns:vt="http://schemas.openxmlformats.org/officeDocument/2006/docPropsVTypes">
  <Template>Normal</Template>
  <TotalTime>102</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anhnv</dc:creator>
  <cp:keywords/>
  <dc:description/>
  <cp:lastModifiedBy>duongdt</cp:lastModifiedBy>
  <cp:revision>1676</cp:revision>
  <cp:lastPrinted>2023-01-03T23:56:00Z</cp:lastPrinted>
  <dcterms:created xsi:type="dcterms:W3CDTF">2022-10-18T11:41:00Z</dcterms:created>
  <dcterms:modified xsi:type="dcterms:W3CDTF">2023-01-07T00:49:00Z</dcterms:modified>
</cp:coreProperties>
</file>